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第４弾竹原市中小企業者等燃料費等高騰対策支援金給付要綱</w:t>
      </w:r>
    </w:p>
    <w:p>
      <w:pPr>
        <w:pStyle w:val="0"/>
        <w:rPr>
          <w:rFonts w:hint="default"/>
          <w:sz w:val="22"/>
        </w:rPr>
      </w:pPr>
    </w:p>
    <w:p>
      <w:pPr>
        <w:pStyle w:val="0"/>
        <w:ind w:firstLine="214" w:firstLineChars="100"/>
        <w:rPr>
          <w:rFonts w:hint="default"/>
          <w:sz w:val="22"/>
        </w:rPr>
      </w:pPr>
      <w:r>
        <w:rPr>
          <w:rFonts w:hint="eastAsia"/>
          <w:sz w:val="22"/>
        </w:rPr>
        <w:t>（趣旨）</w:t>
      </w:r>
    </w:p>
    <w:p>
      <w:pPr>
        <w:pStyle w:val="0"/>
        <w:ind w:left="214" w:hanging="214" w:hangingChars="100"/>
        <w:rPr>
          <w:rFonts w:hint="default"/>
          <w:sz w:val="22"/>
        </w:rPr>
      </w:pPr>
      <w:r>
        <w:rPr>
          <w:rFonts w:hint="eastAsia"/>
          <w:sz w:val="22"/>
        </w:rPr>
        <w:t>第１条　この要綱は</w:t>
      </w:r>
      <w:bookmarkStart w:id="0" w:name="_Hlk113883981"/>
      <w:r>
        <w:rPr>
          <w:rFonts w:hint="eastAsia"/>
          <w:sz w:val="22"/>
        </w:rPr>
        <w:t>、原油価格及び物価高騰（以下「原油価格等高騰」という。）の影響</w:t>
      </w:r>
      <w:bookmarkEnd w:id="0"/>
      <w:r>
        <w:rPr>
          <w:rFonts w:hint="eastAsia"/>
          <w:sz w:val="22"/>
        </w:rPr>
        <w:t>により、事業の経費負担が増大している中小企業者等を支援することを目的として第４弾竹原市中小企業者等燃料費等高騰対策支援金（以下「支援金」という。）を給付することについて、必要な事項を定めるものとする。</w:t>
      </w:r>
    </w:p>
    <w:p>
      <w:pPr>
        <w:pStyle w:val="0"/>
        <w:ind w:left="214" w:hanging="214" w:hangingChars="100"/>
        <w:rPr>
          <w:rFonts w:hint="default"/>
          <w:sz w:val="22"/>
        </w:rPr>
      </w:pPr>
      <w:r>
        <w:rPr>
          <w:rFonts w:hint="eastAsia"/>
          <w:sz w:val="22"/>
        </w:rPr>
        <w:t>　（給付対象者）</w:t>
      </w:r>
    </w:p>
    <w:p>
      <w:pPr>
        <w:pStyle w:val="0"/>
        <w:ind w:left="214" w:hanging="214" w:hangingChars="100"/>
        <w:rPr>
          <w:rFonts w:hint="default"/>
          <w:sz w:val="22"/>
        </w:rPr>
      </w:pPr>
      <w:r>
        <w:rPr>
          <w:rFonts w:hint="eastAsia"/>
          <w:sz w:val="22"/>
        </w:rPr>
        <w:t>第２条　支援金を給付する対象者（以下「給付対象者」という。）は、</w:t>
      </w:r>
      <w:bookmarkStart w:id="1" w:name="_GoBack"/>
      <w:bookmarkEnd w:id="1"/>
      <w:r>
        <w:rPr>
          <w:rFonts w:hint="eastAsia"/>
          <w:sz w:val="22"/>
        </w:rPr>
        <w:t>今後も事業を継続していく意思を有し、かつ、法人にあっては令和８年１月２７日時点における直近の事業年分の確定申告を、個人事業主、農業者又は芸南漁業組合若しくはその組合員である漁業者にあっては令和６年分の確定申告を行っており、水道光熱費及び燃料費を事業経費として計上している者で、次に掲げる者とする。ただし、かき養殖経営体並びに児童福祉法（昭和２２年法律第１６４号）、障害者の日常生活及び社会生活を総合的に支援するための法律（平成１７年法律第１２３号）、介護保険法（平成９年法律第１２３号）若しくは老人福祉法（昭和３８年法律第１３３号）に規定する施設及び事業所を運営する者を除く。</w:t>
      </w:r>
    </w:p>
    <w:p>
      <w:pPr>
        <w:pStyle w:val="0"/>
        <w:ind w:left="448" w:leftChars="100" w:hanging="214" w:hangingChars="100"/>
        <w:rPr>
          <w:rFonts w:hint="default"/>
          <w:sz w:val="22"/>
          <w:highlight w:val="yellow"/>
        </w:rPr>
      </w:pPr>
      <w:r>
        <w:rPr>
          <w:rFonts w:hint="eastAsia"/>
          <w:sz w:val="22"/>
        </w:rPr>
        <w:t>⑴　</w:t>
      </w:r>
      <w:r>
        <w:rPr>
          <w:rFonts w:hint="default"/>
          <w:sz w:val="22"/>
        </w:rPr>
        <w:t>竹原市内に</w:t>
      </w:r>
      <w:r>
        <w:rPr>
          <w:rFonts w:hint="eastAsia"/>
          <w:sz w:val="22"/>
        </w:rPr>
        <w:t>本店若しくは本社等が</w:t>
      </w:r>
      <w:r>
        <w:rPr>
          <w:rFonts w:hint="default"/>
          <w:sz w:val="22"/>
        </w:rPr>
        <w:t>あ</w:t>
      </w:r>
      <w:r>
        <w:rPr>
          <w:rFonts w:hint="eastAsia"/>
          <w:sz w:val="22"/>
        </w:rPr>
        <w:t>り</w:t>
      </w:r>
      <w:r>
        <w:rPr>
          <w:rFonts w:hint="default"/>
          <w:sz w:val="22"/>
        </w:rPr>
        <w:t>事業所・工場・店舗・施設などを運営する</w:t>
      </w:r>
      <w:r>
        <w:rPr>
          <w:rFonts w:hint="eastAsia"/>
          <w:sz w:val="22"/>
        </w:rPr>
        <w:t>法人（資本金の額若しくは出資の総額が３億円未満又は常時使用する従業員の数が３００人以下である法人に限る。）又は個人事業主。</w:t>
      </w:r>
    </w:p>
    <w:p>
      <w:pPr>
        <w:pStyle w:val="0"/>
        <w:ind w:left="448" w:leftChars="100" w:hanging="214" w:hangingChars="100"/>
        <w:rPr>
          <w:rFonts w:hint="default"/>
          <w:sz w:val="21"/>
        </w:rPr>
      </w:pPr>
      <w:r>
        <w:rPr>
          <w:rFonts w:hint="eastAsia"/>
          <w:sz w:val="22"/>
        </w:rPr>
        <w:t>⑵　次期作付け等を検討している農業者及び漁業者であって、次に掲げる者</w:t>
      </w:r>
    </w:p>
    <w:p>
      <w:pPr>
        <w:pStyle w:val="0"/>
        <w:ind w:left="682" w:leftChars="200" w:hanging="214" w:hangingChars="100"/>
        <w:rPr>
          <w:rFonts w:hint="default"/>
          <w:sz w:val="22"/>
        </w:rPr>
      </w:pPr>
      <w:r>
        <w:rPr>
          <w:rFonts w:hint="eastAsia"/>
          <w:sz w:val="22"/>
        </w:rPr>
        <w:t>ア　認定農業者（今年度認定に向けて手続きを開始する者を含む。）</w:t>
      </w:r>
    </w:p>
    <w:p>
      <w:pPr>
        <w:pStyle w:val="0"/>
        <w:ind w:left="682" w:leftChars="200" w:hanging="214" w:hangingChars="100"/>
        <w:rPr>
          <w:rFonts w:hint="default"/>
          <w:sz w:val="22"/>
        </w:rPr>
      </w:pPr>
      <w:r>
        <w:rPr>
          <w:rFonts w:hint="eastAsia"/>
          <w:sz w:val="22"/>
        </w:rPr>
        <w:t>イ　認定新規就農者（今年度認定に向けて手続きを開始する者を含む。）</w:t>
      </w:r>
    </w:p>
    <w:p>
      <w:pPr>
        <w:pStyle w:val="0"/>
        <w:ind w:left="682" w:leftChars="200" w:hanging="214" w:hangingChars="100"/>
        <w:rPr>
          <w:rFonts w:hint="default"/>
          <w:color w:val="000000" w:themeColor="text1"/>
          <w:sz w:val="22"/>
        </w:rPr>
      </w:pPr>
      <w:r>
        <w:rPr>
          <w:rFonts w:hint="eastAsia"/>
          <w:sz w:val="22"/>
        </w:rPr>
        <w:t>ウ　</w:t>
      </w:r>
      <w:r>
        <w:rPr>
          <w:rFonts w:hint="eastAsia"/>
          <w:color w:val="000000" w:themeColor="text1"/>
          <w:sz w:val="22"/>
        </w:rPr>
        <w:t>集落営農組織</w:t>
      </w:r>
    </w:p>
    <w:p>
      <w:pPr>
        <w:pStyle w:val="0"/>
        <w:ind w:left="682" w:leftChars="200" w:hanging="214" w:hangingChars="100"/>
        <w:rPr>
          <w:rFonts w:hint="default"/>
          <w:color w:val="000000" w:themeColor="text1"/>
          <w:sz w:val="22"/>
        </w:rPr>
      </w:pPr>
      <w:r>
        <w:rPr>
          <w:rFonts w:hint="eastAsia"/>
          <w:color w:val="000000" w:themeColor="text1"/>
          <w:sz w:val="22"/>
        </w:rPr>
        <w:t>エ　農業に係る所得が総所得の過半を占める個人</w:t>
      </w:r>
    </w:p>
    <w:p>
      <w:pPr>
        <w:pStyle w:val="0"/>
        <w:ind w:left="682" w:leftChars="200" w:hanging="214" w:hangingChars="100"/>
        <w:rPr>
          <w:rFonts w:hint="default"/>
          <w:sz w:val="22"/>
        </w:rPr>
      </w:pPr>
      <w:r>
        <w:rPr>
          <w:rFonts w:hint="eastAsia"/>
          <w:sz w:val="22"/>
        </w:rPr>
        <w:t>オ　</w:t>
      </w:r>
      <w:r>
        <w:rPr>
          <w:rFonts w:hint="eastAsia"/>
          <w:color w:val="000000" w:themeColor="text1"/>
          <w:sz w:val="22"/>
        </w:rPr>
        <w:t>農業</w:t>
      </w:r>
      <w:r>
        <w:rPr>
          <w:rFonts w:hint="eastAsia"/>
          <w:sz w:val="22"/>
        </w:rPr>
        <w:t>に係る売上高が総売上高の過半を占める法人</w:t>
      </w:r>
    </w:p>
    <w:p>
      <w:pPr>
        <w:pStyle w:val="0"/>
        <w:ind w:left="234" w:leftChars="100"/>
        <w:rPr>
          <w:rFonts w:hint="default"/>
          <w:sz w:val="22"/>
        </w:rPr>
      </w:pPr>
      <w:r>
        <w:rPr>
          <w:rFonts w:hint="eastAsia"/>
          <w:sz w:val="22"/>
        </w:rPr>
        <w:t>⑶　芸南漁業協同組合又はその組合員である漁業者</w:t>
      </w:r>
    </w:p>
    <w:p>
      <w:pPr>
        <w:pStyle w:val="0"/>
        <w:ind w:left="234" w:leftChars="100"/>
        <w:rPr>
          <w:rFonts w:hint="default"/>
          <w:sz w:val="22"/>
        </w:rPr>
      </w:pPr>
      <w:r>
        <w:rPr>
          <w:rFonts w:hint="eastAsia"/>
          <w:sz w:val="22"/>
        </w:rPr>
        <w:t>（対象経費）</w:t>
      </w:r>
    </w:p>
    <w:p>
      <w:pPr>
        <w:pStyle w:val="0"/>
        <w:ind w:left="214" w:hanging="214" w:hangingChars="100"/>
        <w:rPr>
          <w:rFonts w:hint="default"/>
          <w:color w:val="000000" w:themeColor="text1"/>
          <w:sz w:val="22"/>
        </w:rPr>
      </w:pPr>
      <w:r>
        <w:rPr>
          <w:rFonts w:hint="eastAsia"/>
          <w:color w:val="000000" w:themeColor="text1"/>
          <w:sz w:val="22"/>
        </w:rPr>
        <w:t>第３条　支援金の対象経費は、</w:t>
      </w:r>
      <w:r>
        <w:rPr>
          <w:rFonts w:hint="eastAsia"/>
          <w:sz w:val="22"/>
        </w:rPr>
        <w:t>市内にある事業所又は店舗において、法人にあっては令和８年１月２７日時点における直近の事業年度、個人事業主にあっては令和６年１月から１２月までの１年間に事業用として支払った確定申告等に記載されている経費（以下「事業用経費」という。）であって、次に掲げるものの合計額（消費税及び地方消費税相当額は除く。）と</w:t>
      </w:r>
      <w:r>
        <w:rPr>
          <w:rFonts w:hint="eastAsia"/>
          <w:color w:val="000000" w:themeColor="text1"/>
          <w:sz w:val="22"/>
        </w:rPr>
        <w:t>する。この場合において、</w:t>
      </w:r>
      <w:r>
        <w:rPr>
          <w:rFonts w:hint="eastAsia"/>
          <w:sz w:val="22"/>
        </w:rPr>
        <w:t>１，０００円未満の端数があるときは、これを切り捨てるものとする。</w:t>
      </w:r>
    </w:p>
    <w:p>
      <w:pPr>
        <w:pStyle w:val="0"/>
        <w:ind w:firstLine="214" w:firstLineChars="100"/>
        <w:rPr>
          <w:rFonts w:hint="default"/>
          <w:color w:val="000000" w:themeColor="text1"/>
          <w:sz w:val="22"/>
        </w:rPr>
      </w:pPr>
      <w:r>
        <w:rPr>
          <w:rFonts w:hint="eastAsia"/>
          <w:color w:val="000000" w:themeColor="text1"/>
          <w:sz w:val="22"/>
        </w:rPr>
        <w:t>⑴　水道光熱費（水道代、電気代、ガス代等をいう。）</w:t>
      </w:r>
    </w:p>
    <w:p>
      <w:pPr>
        <w:pStyle w:val="0"/>
        <w:ind w:left="234" w:leftChars="100"/>
        <w:rPr>
          <w:rFonts w:hint="default"/>
          <w:sz w:val="22"/>
        </w:rPr>
      </w:pPr>
      <w:r>
        <w:rPr>
          <w:rFonts w:hint="eastAsia"/>
          <w:color w:val="000000" w:themeColor="text1"/>
          <w:sz w:val="22"/>
        </w:rPr>
        <w:t>⑵　燃料費（ガソリン、軽油、灯</w:t>
      </w:r>
      <w:r>
        <w:rPr>
          <w:rFonts w:hint="eastAsia"/>
          <w:sz w:val="22"/>
        </w:rPr>
        <w:t>油、重油等をいう。）</w:t>
      </w:r>
    </w:p>
    <w:p>
      <w:pPr>
        <w:pStyle w:val="0"/>
        <w:ind w:left="214" w:hanging="214" w:hangingChars="100"/>
        <w:rPr>
          <w:rFonts w:hint="default"/>
          <w:sz w:val="22"/>
        </w:rPr>
      </w:pPr>
      <w:r>
        <w:rPr>
          <w:rFonts w:hint="eastAsia"/>
          <w:sz w:val="22"/>
        </w:rPr>
        <w:t>２　前項の規定に関わらず、次の経費は対象経費としない。</w:t>
      </w:r>
    </w:p>
    <w:p>
      <w:pPr>
        <w:pStyle w:val="0"/>
        <w:ind w:left="234" w:leftChars="100"/>
        <w:rPr>
          <w:rFonts w:hint="default"/>
          <w:sz w:val="22"/>
        </w:rPr>
      </w:pPr>
      <w:r>
        <w:rPr>
          <w:rFonts w:hint="eastAsia"/>
          <w:sz w:val="22"/>
        </w:rPr>
        <w:t>⑴　事業用経費に該当しない経費</w:t>
      </w:r>
    </w:p>
    <w:p>
      <w:pPr>
        <w:pStyle w:val="0"/>
        <w:ind w:firstLine="214" w:firstLineChars="100"/>
        <w:rPr>
          <w:rFonts w:hint="default"/>
          <w:sz w:val="22"/>
        </w:rPr>
      </w:pPr>
      <w:r>
        <w:rPr>
          <w:rFonts w:hint="eastAsia"/>
          <w:sz w:val="22"/>
        </w:rPr>
        <w:t>⑵　家事関連費に該当する経費</w:t>
      </w:r>
    </w:p>
    <w:p>
      <w:pPr>
        <w:pStyle w:val="0"/>
        <w:ind w:left="662" w:leftChars="100" w:hanging="428" w:hangingChars="200"/>
        <w:rPr>
          <w:rFonts w:hint="default"/>
          <w:sz w:val="20"/>
        </w:rPr>
      </w:pPr>
      <w:r>
        <w:rPr>
          <w:rFonts w:hint="eastAsia"/>
          <w:sz w:val="22"/>
        </w:rPr>
        <w:t>⑶　公共的事業分や、対象経費が国、県又はその他の機関からの他の指定管理料、補助金、受託費等で補填されている経費</w:t>
      </w:r>
    </w:p>
    <w:p>
      <w:pPr>
        <w:pStyle w:val="0"/>
        <w:ind w:firstLine="214" w:firstLineChars="100"/>
        <w:rPr>
          <w:rFonts w:hint="default"/>
          <w:sz w:val="22"/>
        </w:rPr>
      </w:pPr>
      <w:r>
        <w:rPr>
          <w:rFonts w:hint="eastAsia"/>
          <w:sz w:val="22"/>
        </w:rPr>
        <w:t>⑷　その他市長が対象経費として認めないもの</w:t>
      </w:r>
    </w:p>
    <w:p>
      <w:pPr>
        <w:pStyle w:val="0"/>
        <w:ind w:left="234" w:leftChars="100"/>
        <w:rPr>
          <w:rFonts w:hint="default"/>
          <w:sz w:val="22"/>
        </w:rPr>
      </w:pPr>
      <w:r>
        <w:rPr>
          <w:rFonts w:hint="eastAsia"/>
          <w:sz w:val="22"/>
        </w:rPr>
        <w:t>（支援金の額）</w:t>
      </w:r>
    </w:p>
    <w:p>
      <w:pPr>
        <w:pStyle w:val="0"/>
        <w:ind w:left="214" w:hanging="214" w:hangingChars="100"/>
        <w:rPr>
          <w:rFonts w:hint="default"/>
          <w:sz w:val="22"/>
        </w:rPr>
      </w:pPr>
      <w:r>
        <w:rPr>
          <w:rFonts w:hint="eastAsia"/>
          <w:sz w:val="22"/>
        </w:rPr>
        <w:t>第４条　支援金の額は、前条第１項各号に掲げる当該対象経費の合計額に１０分の１を乗じて得た額（１，０００円未満の端数がある場合は、これを切り捨てた額）とし、１０万円を上限とする。</w:t>
      </w:r>
    </w:p>
    <w:p>
      <w:pPr>
        <w:pStyle w:val="0"/>
        <w:ind w:left="234" w:leftChars="100"/>
        <w:rPr>
          <w:rFonts w:hint="default"/>
          <w:sz w:val="22"/>
        </w:rPr>
      </w:pPr>
      <w:r>
        <w:rPr>
          <w:rFonts w:hint="eastAsia"/>
          <w:sz w:val="22"/>
        </w:rPr>
        <w:t>（給付の回数）</w:t>
      </w:r>
    </w:p>
    <w:p>
      <w:pPr>
        <w:pStyle w:val="0"/>
        <w:ind w:left="214" w:hanging="214" w:hangingChars="100"/>
        <w:rPr>
          <w:rFonts w:hint="default"/>
          <w:sz w:val="22"/>
        </w:rPr>
      </w:pPr>
      <w:r>
        <w:rPr>
          <w:rFonts w:hint="eastAsia"/>
          <w:sz w:val="22"/>
        </w:rPr>
        <w:t>第５条　支援金の給付は同一の給付対象者に対して１度に限るものとする。</w:t>
      </w:r>
    </w:p>
    <w:p>
      <w:pPr>
        <w:pStyle w:val="0"/>
        <w:ind w:left="234" w:leftChars="100"/>
        <w:rPr>
          <w:rFonts w:hint="default"/>
          <w:sz w:val="22"/>
        </w:rPr>
      </w:pPr>
      <w:r>
        <w:rPr>
          <w:rFonts w:hint="eastAsia"/>
          <w:sz w:val="22"/>
        </w:rPr>
        <w:t>（申請）</w:t>
      </w:r>
    </w:p>
    <w:p>
      <w:pPr>
        <w:pStyle w:val="0"/>
        <w:ind w:left="214" w:hanging="214" w:hangingChars="100"/>
        <w:rPr>
          <w:rFonts w:hint="default"/>
          <w:sz w:val="22"/>
        </w:rPr>
      </w:pPr>
      <w:r>
        <w:rPr>
          <w:rFonts w:hint="eastAsia"/>
          <w:sz w:val="22"/>
        </w:rPr>
        <w:t>第６条　給付対象者のうち、支援金の給付を受けようとする者（以下「申請者」という。）は、第４弾竹原市中小企業者等燃料費等高騰対策支援金給付申請書（別記様式第１号）を令和８年５月　　２９日までに提出するものとする。</w:t>
      </w:r>
    </w:p>
    <w:p>
      <w:pPr>
        <w:pStyle w:val="0"/>
        <w:ind w:left="214" w:hanging="214" w:hangingChars="100"/>
        <w:rPr>
          <w:rFonts w:hint="default"/>
          <w:sz w:val="22"/>
        </w:rPr>
      </w:pPr>
      <w:r>
        <w:rPr>
          <w:rFonts w:hint="eastAsia"/>
          <w:sz w:val="22"/>
        </w:rPr>
        <w:t>２　申請者のうち、第３弾竹原市中小企業者等燃料費等高騰対策支援金交付要綱（令和７年竹原市告示第２５号）に係る支援金の給付を受けていない者にあっては、前項の申請書に給付対象者の区分に応じ、別表に掲げる書類を添付するものとする。</w:t>
      </w:r>
    </w:p>
    <w:p>
      <w:pPr>
        <w:pStyle w:val="0"/>
        <w:ind w:left="234" w:leftChars="100"/>
        <w:rPr>
          <w:rFonts w:hint="default"/>
          <w:sz w:val="22"/>
        </w:rPr>
      </w:pPr>
      <w:r>
        <w:rPr>
          <w:rFonts w:hint="eastAsia"/>
          <w:sz w:val="22"/>
        </w:rPr>
        <w:t>（給付決定）</w:t>
      </w:r>
    </w:p>
    <w:p>
      <w:pPr>
        <w:pStyle w:val="0"/>
        <w:ind w:left="214" w:hanging="214" w:hangingChars="100"/>
        <w:rPr>
          <w:rFonts w:hint="default"/>
          <w:sz w:val="22"/>
        </w:rPr>
      </w:pPr>
      <w:r>
        <w:rPr>
          <w:rFonts w:hint="eastAsia"/>
          <w:sz w:val="22"/>
        </w:rPr>
        <w:t>第７条　支援金の給付は、市長が前条の申請書を審査して、給付を決定する贈与契約であり、給付を決定した場合には支援金を給付し、不給付を決定した場合には不給付通知（別記様式第３号）を申請者に送付する。</w:t>
      </w:r>
    </w:p>
    <w:p>
      <w:pPr>
        <w:pStyle w:val="0"/>
        <w:ind w:left="234" w:leftChars="100"/>
        <w:rPr>
          <w:rFonts w:hint="default"/>
          <w:sz w:val="22"/>
        </w:rPr>
      </w:pPr>
      <w:r>
        <w:rPr>
          <w:rFonts w:hint="eastAsia"/>
          <w:sz w:val="22"/>
        </w:rPr>
        <w:t>（給付要件）</w:t>
      </w:r>
    </w:p>
    <w:p>
      <w:pPr>
        <w:pStyle w:val="0"/>
        <w:ind w:left="214" w:hanging="214" w:hangingChars="100"/>
        <w:rPr>
          <w:rFonts w:hint="default"/>
          <w:sz w:val="22"/>
        </w:rPr>
      </w:pPr>
      <w:r>
        <w:rPr>
          <w:rFonts w:hint="eastAsia"/>
          <w:sz w:val="22"/>
        </w:rPr>
        <w:t>第８条　申請者は、次に掲げる全ての事項について、誓約をするものとし、市長は当該誓約をした者に限り、支援金を給付する。</w:t>
      </w:r>
    </w:p>
    <w:p>
      <w:pPr>
        <w:pStyle w:val="0"/>
        <w:ind w:left="448" w:leftChars="100" w:hanging="214" w:hangingChars="100"/>
        <w:rPr>
          <w:rFonts w:hint="default"/>
          <w:sz w:val="22"/>
        </w:rPr>
      </w:pPr>
      <w:r>
        <w:rPr>
          <w:rFonts w:hint="eastAsia"/>
          <w:sz w:val="22"/>
        </w:rPr>
        <w:t>⑴　竹原市暴力団排除条例（平成２３</w:t>
      </w:r>
      <w:r>
        <w:rPr>
          <w:rFonts w:hint="default"/>
          <w:sz w:val="22"/>
        </w:rPr>
        <w:t>年</w:t>
      </w:r>
      <w:r>
        <w:rPr>
          <w:rFonts w:hint="eastAsia"/>
          <w:sz w:val="22"/>
        </w:rPr>
        <w:t>竹原市</w:t>
      </w:r>
      <w:r>
        <w:rPr>
          <w:rFonts w:hint="default"/>
          <w:sz w:val="22"/>
        </w:rPr>
        <w:t>条例第</w:t>
      </w:r>
      <w:r>
        <w:rPr>
          <w:rFonts w:hint="eastAsia"/>
          <w:sz w:val="22"/>
        </w:rPr>
        <w:t>１４</w:t>
      </w:r>
      <w:r>
        <w:rPr>
          <w:rFonts w:hint="default"/>
          <w:sz w:val="22"/>
        </w:rPr>
        <w:t>号</w:t>
      </w:r>
      <w:r>
        <w:rPr>
          <w:rFonts w:hint="eastAsia"/>
          <w:sz w:val="22"/>
        </w:rPr>
        <w:t>）に定める暴力団又は暴力団員に該当せず、社会的に非難されるべき関係も有していないこと。</w:t>
      </w:r>
    </w:p>
    <w:p>
      <w:pPr>
        <w:pStyle w:val="0"/>
        <w:ind w:left="214" w:hanging="214" w:hangingChars="100"/>
        <w:rPr>
          <w:rFonts w:hint="default"/>
          <w:sz w:val="22"/>
        </w:rPr>
      </w:pPr>
      <w:r>
        <w:rPr>
          <w:rFonts w:hint="eastAsia"/>
          <w:sz w:val="22"/>
        </w:rPr>
        <w:t>　⑵　第２条に規定する給付対象者の要件を満たしていること。</w:t>
      </w:r>
    </w:p>
    <w:p>
      <w:pPr>
        <w:pStyle w:val="0"/>
        <w:ind w:left="234" w:leftChars="100"/>
        <w:rPr>
          <w:rFonts w:hint="default"/>
          <w:sz w:val="22"/>
        </w:rPr>
      </w:pPr>
      <w:r>
        <w:rPr>
          <w:rFonts w:hint="eastAsia"/>
          <w:sz w:val="22"/>
        </w:rPr>
        <w:t>⑶　第６条に規定する申請の内容が虚偽でないこと。</w:t>
      </w:r>
    </w:p>
    <w:p>
      <w:pPr>
        <w:pStyle w:val="0"/>
        <w:ind w:left="214" w:hanging="214" w:hangingChars="100"/>
        <w:rPr>
          <w:rFonts w:hint="default"/>
          <w:sz w:val="22"/>
        </w:rPr>
      </w:pPr>
      <w:r>
        <w:rPr>
          <w:rFonts w:hint="eastAsia"/>
          <w:sz w:val="22"/>
        </w:rPr>
        <w:t>　⑷　次条に規定する不給付要件に該当しないこと。</w:t>
      </w:r>
    </w:p>
    <w:p>
      <w:pPr>
        <w:pStyle w:val="0"/>
        <w:ind w:left="214" w:hanging="214" w:hangingChars="100"/>
        <w:rPr>
          <w:rFonts w:hint="default"/>
          <w:sz w:val="22"/>
        </w:rPr>
      </w:pPr>
      <w:r>
        <w:rPr>
          <w:rFonts w:hint="eastAsia"/>
          <w:sz w:val="22"/>
        </w:rPr>
        <w:t>　⑸　今後も事業を継続する意思があること。</w:t>
      </w:r>
    </w:p>
    <w:p>
      <w:pPr>
        <w:pStyle w:val="0"/>
        <w:ind w:left="234" w:leftChars="100"/>
        <w:rPr>
          <w:rFonts w:hint="default"/>
          <w:sz w:val="22"/>
        </w:rPr>
      </w:pPr>
      <w:r>
        <w:rPr>
          <w:rFonts w:hint="eastAsia"/>
          <w:sz w:val="22"/>
        </w:rPr>
        <w:t>⑹　不正受給が判明した場合には、第１０条の規定に従い支援金を返還すること。　</w:t>
      </w:r>
    </w:p>
    <w:p>
      <w:pPr>
        <w:pStyle w:val="0"/>
        <w:ind w:left="234" w:leftChars="100"/>
        <w:rPr>
          <w:rFonts w:hint="default"/>
          <w:sz w:val="22"/>
        </w:rPr>
      </w:pPr>
      <w:r>
        <w:rPr>
          <w:rFonts w:hint="eastAsia"/>
          <w:sz w:val="22"/>
        </w:rPr>
        <w:t>⑺　竹原市から検査・報告・是正のための措置の求めがあった場合は応じること。</w:t>
      </w:r>
    </w:p>
    <w:p>
      <w:pPr>
        <w:pStyle w:val="0"/>
        <w:ind w:left="448" w:leftChars="100" w:hanging="214" w:hangingChars="100"/>
        <w:rPr>
          <w:rFonts w:hint="default"/>
          <w:sz w:val="22"/>
        </w:rPr>
      </w:pPr>
      <w:r>
        <w:rPr>
          <w:rFonts w:hint="eastAsia"/>
          <w:sz w:val="22"/>
        </w:rPr>
        <w:t>⑻　警察・税務機関・国・県及び市町村から申請書類に記載された情報の提出を求められた場合には提供することに同意すること。</w:t>
      </w:r>
    </w:p>
    <w:p>
      <w:pPr>
        <w:pStyle w:val="0"/>
        <w:ind w:firstLine="214" w:firstLineChars="100"/>
        <w:rPr>
          <w:rFonts w:hint="default"/>
          <w:sz w:val="22"/>
        </w:rPr>
      </w:pPr>
      <w:r>
        <w:rPr>
          <w:rFonts w:hint="eastAsia"/>
          <w:sz w:val="22"/>
        </w:rPr>
        <w:t>（不給付要件）</w:t>
      </w:r>
    </w:p>
    <w:p>
      <w:pPr>
        <w:pStyle w:val="0"/>
        <w:ind w:left="214" w:hanging="214" w:hangingChars="100"/>
        <w:rPr>
          <w:rFonts w:hint="default"/>
          <w:sz w:val="22"/>
        </w:rPr>
      </w:pPr>
      <w:r>
        <w:rPr>
          <w:rFonts w:hint="eastAsia"/>
          <w:sz w:val="22"/>
        </w:rPr>
        <w:t>第９条　次に掲げる者に対しては、支援金を給付しない。</w:t>
      </w:r>
    </w:p>
    <w:p>
      <w:pPr>
        <w:pStyle w:val="0"/>
        <w:ind w:left="234" w:leftChars="100"/>
        <w:rPr>
          <w:rFonts w:hint="default"/>
          <w:sz w:val="22"/>
        </w:rPr>
      </w:pPr>
      <w:r>
        <w:rPr>
          <w:rFonts w:hint="eastAsia"/>
          <w:sz w:val="22"/>
        </w:rPr>
        <w:t>⑴</w:t>
      </w:r>
      <w:r>
        <w:rPr>
          <w:rFonts w:hint="default"/>
          <w:sz w:val="22"/>
        </w:rPr>
        <w:t>　法人税法</w:t>
      </w:r>
      <w:r>
        <w:rPr>
          <w:rFonts w:hint="eastAsia"/>
          <w:sz w:val="22"/>
        </w:rPr>
        <w:t>（昭和４０年法律第４４号）</w:t>
      </w:r>
      <w:r>
        <w:rPr>
          <w:rFonts w:hint="default"/>
          <w:sz w:val="22"/>
        </w:rPr>
        <w:t>別表第</w:t>
      </w:r>
      <w:r>
        <w:rPr>
          <w:rFonts w:hint="eastAsia"/>
          <w:sz w:val="22"/>
        </w:rPr>
        <w:t>１</w:t>
      </w:r>
      <w:r>
        <w:rPr>
          <w:rFonts w:hint="default"/>
          <w:sz w:val="22"/>
        </w:rPr>
        <w:t>に規定する公共法人</w:t>
      </w:r>
    </w:p>
    <w:p>
      <w:pPr>
        <w:pStyle w:val="0"/>
        <w:ind w:left="448" w:leftChars="100" w:hanging="214" w:hangingChars="100"/>
        <w:rPr>
          <w:rFonts w:hint="default"/>
          <w:sz w:val="22"/>
        </w:rPr>
      </w:pPr>
      <w:r>
        <w:rPr>
          <w:rFonts w:hint="eastAsia"/>
          <w:sz w:val="22"/>
        </w:rPr>
        <w:t>⑵</w:t>
      </w:r>
      <w:r>
        <w:rPr>
          <w:rFonts w:hint="default"/>
          <w:sz w:val="22"/>
        </w:rPr>
        <w:t>　風俗営業等の規制及び業務の適正化等に関する法律</w:t>
      </w:r>
      <w:r>
        <w:rPr>
          <w:rFonts w:hint="eastAsia"/>
          <w:sz w:val="22"/>
        </w:rPr>
        <w:t>（昭和２３年法律第１２２号）</w:t>
      </w:r>
      <w:r>
        <w:rPr>
          <w:rFonts w:hint="default"/>
          <w:sz w:val="22"/>
        </w:rPr>
        <w:t>に規定する「性風俗関連特殊営業」</w:t>
      </w:r>
      <w:r>
        <w:rPr>
          <w:rFonts w:hint="eastAsia"/>
          <w:sz w:val="22"/>
        </w:rPr>
        <w:t>又は当該</w:t>
      </w:r>
      <w:r>
        <w:rPr>
          <w:rFonts w:hint="default"/>
          <w:sz w:val="22"/>
        </w:rPr>
        <w:t>営業に係る「接客業務受託営業」を行う者</w:t>
      </w:r>
    </w:p>
    <w:p>
      <w:pPr>
        <w:pStyle w:val="0"/>
        <w:ind w:left="448" w:leftChars="100" w:hanging="214" w:hangingChars="100"/>
        <w:rPr>
          <w:rFonts w:hint="default"/>
          <w:sz w:val="22"/>
        </w:rPr>
      </w:pPr>
      <w:r>
        <w:rPr>
          <w:rFonts w:hint="eastAsia"/>
          <w:sz w:val="22"/>
        </w:rPr>
        <w:t>⑶</w:t>
      </w:r>
      <w:r>
        <w:rPr>
          <w:rFonts w:hint="default"/>
          <w:sz w:val="22"/>
        </w:rPr>
        <w:t>　政治団体</w:t>
      </w:r>
    </w:p>
    <w:p>
      <w:pPr>
        <w:pStyle w:val="0"/>
        <w:ind w:left="448" w:leftChars="100" w:hanging="214" w:hangingChars="100"/>
        <w:rPr>
          <w:rFonts w:hint="default"/>
          <w:sz w:val="22"/>
        </w:rPr>
      </w:pPr>
      <w:r>
        <w:rPr>
          <w:rFonts w:hint="eastAsia"/>
          <w:sz w:val="22"/>
        </w:rPr>
        <w:t>⑷</w:t>
      </w:r>
      <w:r>
        <w:rPr>
          <w:rFonts w:hint="default"/>
          <w:sz w:val="22"/>
        </w:rPr>
        <w:t>　宗教上の組織</w:t>
      </w:r>
      <w:r>
        <w:rPr>
          <w:rFonts w:hint="eastAsia"/>
          <w:sz w:val="22"/>
        </w:rPr>
        <w:t>又は</w:t>
      </w:r>
      <w:r>
        <w:rPr>
          <w:rFonts w:hint="default"/>
          <w:sz w:val="22"/>
        </w:rPr>
        <w:t>団体</w:t>
      </w:r>
    </w:p>
    <w:p>
      <w:pPr>
        <w:pStyle w:val="0"/>
        <w:ind w:firstLine="214" w:firstLineChars="100"/>
        <w:rPr>
          <w:rFonts w:hint="default"/>
          <w:sz w:val="22"/>
        </w:rPr>
      </w:pPr>
      <w:r>
        <w:rPr>
          <w:rFonts w:hint="eastAsia"/>
          <w:sz w:val="22"/>
        </w:rPr>
        <w:t>⑸　その他市長が不適切と認める者</w:t>
      </w:r>
    </w:p>
    <w:p>
      <w:pPr>
        <w:pStyle w:val="0"/>
        <w:ind w:left="234" w:leftChars="100"/>
        <w:rPr>
          <w:rFonts w:hint="default"/>
          <w:sz w:val="22"/>
        </w:rPr>
      </w:pPr>
      <w:r>
        <w:rPr>
          <w:rFonts w:hint="eastAsia"/>
          <w:sz w:val="22"/>
        </w:rPr>
        <w:t>（支援金の返還）</w:t>
      </w:r>
    </w:p>
    <w:p>
      <w:pPr>
        <w:pStyle w:val="0"/>
        <w:ind w:left="219" w:leftChars="2" w:hanging="214" w:hangingChars="100"/>
        <w:rPr>
          <w:rFonts w:hint="default"/>
          <w:sz w:val="22"/>
        </w:rPr>
      </w:pPr>
      <w:r>
        <w:rPr>
          <w:rFonts w:hint="eastAsia"/>
          <w:sz w:val="22"/>
        </w:rPr>
        <w:t>第１０条　支援金の不正受給（偽りその他不正の行為により、本来受けることができない支援金を受けることをいう。）を行った申請者は、受け取った支援金の額に、受け取った日の翌日から返還の日まで、年２．５％の割合で算定した延滞金を加え、これらの合計額にその２割に相当する額を加えた額を市へ返還しなければならない。</w:t>
      </w:r>
    </w:p>
    <w:p>
      <w:pPr>
        <w:pStyle w:val="0"/>
        <w:ind w:left="214" w:hanging="214" w:hangingChars="100"/>
        <w:rPr>
          <w:rFonts w:hint="default"/>
          <w:sz w:val="22"/>
        </w:rPr>
      </w:pPr>
      <w:r>
        <w:rPr>
          <w:rFonts w:hint="eastAsia"/>
          <w:sz w:val="22"/>
        </w:rPr>
        <w:t>２　市長は前項の申請者に対し、同項の規定による金員を請求する旨の通知を行うものとする。</w:t>
      </w:r>
    </w:p>
    <w:p>
      <w:pPr>
        <w:pStyle w:val="0"/>
        <w:ind w:left="448" w:leftChars="100" w:hanging="214" w:hangingChars="100"/>
        <w:rPr>
          <w:rFonts w:hint="default"/>
          <w:sz w:val="22"/>
        </w:rPr>
      </w:pPr>
      <w:r>
        <w:rPr>
          <w:rFonts w:hint="eastAsia"/>
          <w:sz w:val="22"/>
        </w:rPr>
        <w:t>（雑則）</w:t>
      </w:r>
    </w:p>
    <w:p>
      <w:pPr>
        <w:pStyle w:val="0"/>
        <w:rPr>
          <w:rFonts w:hint="default"/>
          <w:sz w:val="22"/>
        </w:rPr>
      </w:pPr>
      <w:r>
        <w:rPr>
          <w:rFonts w:hint="eastAsia"/>
          <w:sz w:val="22"/>
        </w:rPr>
        <w:t>第１１条　この要綱の施行に関して必要な事項は、市長が別に定める。</w:t>
      </w:r>
    </w:p>
    <w:p>
      <w:pPr>
        <w:pStyle w:val="0"/>
        <w:ind w:firstLine="642" w:firstLineChars="300"/>
        <w:rPr>
          <w:rFonts w:hint="default"/>
          <w:sz w:val="22"/>
        </w:rPr>
      </w:pPr>
      <w:r>
        <w:rPr>
          <w:rFonts w:hint="eastAsia"/>
          <w:sz w:val="22"/>
        </w:rPr>
        <w:t>附　則</w:t>
      </w:r>
    </w:p>
    <w:p>
      <w:pPr>
        <w:pStyle w:val="0"/>
        <w:ind w:firstLine="214" w:firstLineChars="100"/>
        <w:rPr>
          <w:rFonts w:hint="default"/>
          <w:sz w:val="22"/>
        </w:rPr>
      </w:pPr>
      <w:r>
        <w:rPr>
          <w:rFonts w:hint="eastAsia"/>
          <w:sz w:val="22"/>
        </w:rPr>
        <w:t>（施行期日）</w:t>
      </w:r>
    </w:p>
    <w:p>
      <w:pPr>
        <w:pStyle w:val="0"/>
        <w:rPr>
          <w:rFonts w:hint="default"/>
          <w:sz w:val="22"/>
        </w:rPr>
      </w:pPr>
      <w:r>
        <w:rPr>
          <w:rFonts w:hint="eastAsia"/>
          <w:sz w:val="22"/>
        </w:rPr>
        <w:t>１　この告示は、令和８年１月　　日から施行する。</w:t>
      </w:r>
    </w:p>
    <w:p>
      <w:pPr>
        <w:pStyle w:val="0"/>
        <w:spacing w:line="500" w:lineRule="exact"/>
        <w:ind w:firstLine="214" w:firstLineChars="100"/>
        <w:rPr>
          <w:rFonts w:hint="default"/>
          <w:sz w:val="22"/>
        </w:rPr>
      </w:pPr>
      <w:r>
        <w:rPr>
          <w:rFonts w:hint="eastAsia"/>
          <w:sz w:val="22"/>
        </w:rPr>
        <w:t>（失効）</w:t>
      </w:r>
    </w:p>
    <w:p>
      <w:pPr>
        <w:pStyle w:val="0"/>
        <w:spacing w:line="500" w:lineRule="exact"/>
        <w:rPr>
          <w:rFonts w:hint="default"/>
          <w:sz w:val="22"/>
        </w:rPr>
      </w:pPr>
      <w:r>
        <w:rPr>
          <w:rFonts w:hint="eastAsia"/>
          <w:sz w:val="22"/>
        </w:rPr>
        <w:t>２　この要綱は、令和９年３月３１日限り、その効力を失う。</w:t>
      </w:r>
    </w:p>
    <w:p>
      <w:pPr>
        <w:pStyle w:val="0"/>
        <w:spacing w:line="500" w:lineRule="exact"/>
        <w:rPr>
          <w:rFonts w:hint="default"/>
          <w:sz w:val="22"/>
        </w:rPr>
      </w:pPr>
      <w:r>
        <w:rPr>
          <w:rFonts w:hint="eastAsia"/>
          <w:sz w:val="22"/>
        </w:rPr>
        <w:t>別表（第６条関係）</w:t>
      </w:r>
    </w:p>
    <w:tbl>
      <w:tblPr>
        <w:tblStyle w:val="27"/>
        <w:tblW w:w="8801" w:type="dxa"/>
        <w:tblInd w:w="259" w:type="dxa"/>
        <w:tblLayout w:type="fixed"/>
        <w:tblLook w:firstRow="1" w:lastRow="0" w:firstColumn="1" w:lastColumn="0" w:noHBand="0" w:noVBand="1" w:val="04A0"/>
      </w:tblPr>
      <w:tblGrid>
        <w:gridCol w:w="1721"/>
        <w:gridCol w:w="7080"/>
      </w:tblGrid>
      <w:tr>
        <w:trPr>
          <w:trHeight w:val="507" w:hRule="atLeast"/>
        </w:trPr>
        <w:tc>
          <w:tcPr>
            <w:tcW w:w="17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明朝"/>
                <w:sz w:val="22"/>
              </w:rPr>
            </w:pPr>
            <w:r>
              <w:rPr>
                <w:rFonts w:hint="eastAsia" w:eastAsia="ＭＳ 明朝"/>
                <w:sz w:val="22"/>
              </w:rPr>
              <w:t>申請区分</w:t>
            </w:r>
          </w:p>
        </w:tc>
        <w:tc>
          <w:tcPr>
            <w:tcW w:w="7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明朝"/>
                <w:sz w:val="22"/>
              </w:rPr>
            </w:pPr>
            <w:r>
              <w:rPr>
                <w:rFonts w:hint="eastAsia" w:eastAsia="ＭＳ 明朝"/>
                <w:sz w:val="22"/>
              </w:rPr>
              <w:t>添付書類</w:t>
            </w:r>
          </w:p>
        </w:tc>
      </w:tr>
      <w:tr>
        <w:trPr>
          <w:trHeight w:val="507" w:hRule="atLeast"/>
        </w:trPr>
        <w:tc>
          <w:tcPr>
            <w:tcW w:w="17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明朝"/>
                <w:sz w:val="22"/>
              </w:rPr>
            </w:pPr>
            <w:r>
              <w:rPr>
                <w:rFonts w:hint="eastAsia" w:eastAsia="ＭＳ 明朝"/>
                <w:sz w:val="22"/>
              </w:rPr>
              <w:t>全申請者</w:t>
            </w:r>
          </w:p>
          <w:p>
            <w:pPr>
              <w:pStyle w:val="0"/>
              <w:jc w:val="center"/>
              <w:rPr>
                <w:rFonts w:hint="default" w:eastAsia="ＭＳ 明朝"/>
                <w:sz w:val="22"/>
              </w:rPr>
            </w:pPr>
            <w:r>
              <w:rPr>
                <w:rFonts w:hint="eastAsia" w:eastAsia="ＭＳ 明朝"/>
                <w:sz w:val="22"/>
              </w:rPr>
              <w:t>共通書類</w:t>
            </w:r>
          </w:p>
        </w:tc>
        <w:tc>
          <w:tcPr>
            <w:tcW w:w="7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numPr>
                <w:ilvl w:val="0"/>
                <w:numId w:val="1"/>
              </w:numPr>
              <w:ind w:leftChars="0"/>
              <w:rPr>
                <w:rFonts w:hint="default" w:eastAsia="ＭＳ 明朝"/>
                <w:sz w:val="22"/>
              </w:rPr>
            </w:pPr>
            <w:r>
              <w:rPr>
                <w:rFonts w:hint="eastAsia" w:eastAsia="ＭＳ 明朝"/>
                <w:sz w:val="22"/>
              </w:rPr>
              <w:t>支援金算出表【水道光熱費・燃料費】（別記様式第２号）</w:t>
            </w:r>
          </w:p>
          <w:p>
            <w:pPr>
              <w:pStyle w:val="19"/>
              <w:numPr>
                <w:ilvl w:val="0"/>
                <w:numId w:val="1"/>
              </w:numPr>
              <w:ind w:leftChars="0"/>
              <w:rPr>
                <w:rFonts w:hint="default" w:eastAsia="ＭＳ 明朝"/>
                <w:sz w:val="22"/>
                <w:u w:val="wave" w:color="auto"/>
              </w:rPr>
            </w:pPr>
            <w:r>
              <w:rPr>
                <w:rFonts w:hint="eastAsia" w:eastAsia="ＭＳ 明朝"/>
                <w:sz w:val="22"/>
              </w:rPr>
              <w:t>支援金の振込み先となる銀行口座の通帳の写し</w:t>
            </w:r>
          </w:p>
          <w:p>
            <w:pPr>
              <w:pStyle w:val="19"/>
              <w:numPr>
                <w:ilvl w:val="0"/>
                <w:numId w:val="1"/>
              </w:numPr>
              <w:ind w:leftChars="0"/>
              <w:rPr>
                <w:rFonts w:hint="default" w:eastAsia="ＭＳ 明朝"/>
                <w:sz w:val="22"/>
              </w:rPr>
            </w:pPr>
            <w:r>
              <w:rPr>
                <w:rFonts w:hint="eastAsia" w:eastAsia="ＭＳ 明朝"/>
                <w:sz w:val="22"/>
              </w:rPr>
              <w:t>対象経費が確認できる内訳書、元帳等の写し</w:t>
            </w:r>
          </w:p>
          <w:p>
            <w:pPr>
              <w:pStyle w:val="19"/>
              <w:ind w:left="360" w:leftChars="0"/>
              <w:rPr>
                <w:rFonts w:hint="default" w:eastAsia="ＭＳ 明朝"/>
                <w:sz w:val="22"/>
              </w:rPr>
            </w:pPr>
            <w:r>
              <w:rPr>
                <w:rFonts w:hint="eastAsia" w:eastAsia="ＭＳ 明朝"/>
                <w:sz w:val="22"/>
                <w:u w:val="wave" w:color="auto"/>
              </w:rPr>
              <w:t>(5)</w:t>
            </w:r>
            <w:r>
              <w:rPr>
                <w:rFonts w:hint="eastAsia" w:eastAsia="ＭＳ 明朝"/>
                <w:sz w:val="22"/>
                <w:u w:val="wave" w:color="auto"/>
              </w:rPr>
              <w:t>又は</w:t>
            </w:r>
            <w:r>
              <w:rPr>
                <w:rFonts w:hint="eastAsia" w:eastAsia="ＭＳ 明朝"/>
                <w:sz w:val="22"/>
                <w:u w:val="wave" w:color="auto"/>
              </w:rPr>
              <w:t>(7)</w:t>
            </w:r>
            <w:r>
              <w:rPr>
                <w:rFonts w:hint="eastAsia" w:eastAsia="ＭＳ 明朝"/>
                <w:sz w:val="22"/>
                <w:u w:val="wave" w:color="auto"/>
              </w:rPr>
              <w:t>の書類で竹原市内にある事業所等の対象経費（水道光熱費・燃料費）が確認できない場合のみ</w:t>
            </w:r>
          </w:p>
        </w:tc>
      </w:tr>
      <w:tr>
        <w:trPr/>
        <w:tc>
          <w:tcPr>
            <w:tcW w:w="1721" w:type="dxa"/>
            <w:vAlign w:val="top"/>
          </w:tcPr>
          <w:p>
            <w:pPr>
              <w:pStyle w:val="0"/>
              <w:jc w:val="center"/>
              <w:rPr>
                <w:rFonts w:hint="default" w:eastAsia="ＭＳ 明朝"/>
                <w:sz w:val="22"/>
              </w:rPr>
            </w:pPr>
            <w:r>
              <w:rPr>
                <w:rFonts w:hint="eastAsia" w:eastAsia="ＭＳ 明朝"/>
                <w:sz w:val="22"/>
              </w:rPr>
              <w:t>個人事業主</w:t>
            </w:r>
          </w:p>
          <w:p>
            <w:pPr>
              <w:pStyle w:val="0"/>
              <w:jc w:val="center"/>
              <w:rPr>
                <w:rFonts w:hint="default" w:eastAsia="ＭＳ 明朝"/>
                <w:sz w:val="22"/>
              </w:rPr>
            </w:pPr>
            <w:r>
              <w:rPr>
                <w:rFonts w:hint="eastAsia" w:eastAsia="ＭＳ 明朝"/>
                <w:sz w:val="22"/>
              </w:rPr>
              <w:t>の場合のみ</w:t>
            </w:r>
          </w:p>
        </w:tc>
        <w:tc>
          <w:tcPr>
            <w:tcW w:w="7080" w:type="dxa"/>
            <w:vAlign w:val="top"/>
          </w:tcPr>
          <w:p>
            <w:pPr>
              <w:pStyle w:val="19"/>
              <w:numPr>
                <w:ilvl w:val="0"/>
                <w:numId w:val="1"/>
              </w:numPr>
              <w:ind w:leftChars="0"/>
              <w:rPr>
                <w:rFonts w:hint="default" w:eastAsia="ＭＳ 明朝"/>
                <w:sz w:val="22"/>
              </w:rPr>
            </w:pPr>
            <w:r>
              <w:rPr>
                <w:rFonts w:hint="eastAsia" w:eastAsia="ＭＳ 明朝"/>
                <w:sz w:val="22"/>
              </w:rPr>
              <w:t>令和６年分の確定申告書の写し（電子申請ｅ－Ｔａｘを利用した申告の場合は電子申告した内容の写し等）</w:t>
            </w:r>
          </w:p>
          <w:p>
            <w:pPr>
              <w:pStyle w:val="19"/>
              <w:numPr>
                <w:ilvl w:val="0"/>
                <w:numId w:val="1"/>
              </w:numPr>
              <w:ind w:leftChars="0"/>
              <w:rPr>
                <w:rFonts w:hint="default" w:eastAsia="ＭＳ 明朝"/>
                <w:sz w:val="22"/>
              </w:rPr>
            </w:pPr>
            <w:r>
              <w:rPr>
                <w:rFonts w:hint="eastAsia" w:eastAsia="ＭＳ 明朝"/>
                <w:sz w:val="22"/>
              </w:rPr>
              <w:t>令和６年分の青色申告決算書又は収支内訳書の写し</w:t>
            </w:r>
          </w:p>
        </w:tc>
      </w:tr>
      <w:tr>
        <w:trPr/>
        <w:tc>
          <w:tcPr>
            <w:tcW w:w="1721" w:type="dxa"/>
            <w:vAlign w:val="top"/>
          </w:tcPr>
          <w:p>
            <w:pPr>
              <w:pStyle w:val="0"/>
              <w:jc w:val="center"/>
              <w:rPr>
                <w:rFonts w:hint="default" w:eastAsia="ＭＳ 明朝"/>
                <w:sz w:val="22"/>
              </w:rPr>
            </w:pPr>
            <w:r>
              <w:rPr>
                <w:rFonts w:hint="eastAsia" w:eastAsia="ＭＳ 明朝"/>
                <w:sz w:val="22"/>
              </w:rPr>
              <w:t>法人の場合のみ</w:t>
            </w:r>
          </w:p>
        </w:tc>
        <w:tc>
          <w:tcPr>
            <w:tcW w:w="7080" w:type="dxa"/>
            <w:vAlign w:val="top"/>
          </w:tcPr>
          <w:p>
            <w:pPr>
              <w:pStyle w:val="19"/>
              <w:numPr>
                <w:ilvl w:val="0"/>
                <w:numId w:val="1"/>
              </w:numPr>
              <w:ind w:leftChars="0"/>
              <w:rPr>
                <w:rFonts w:hint="default" w:eastAsia="ＭＳ 明朝"/>
                <w:sz w:val="22"/>
              </w:rPr>
            </w:pPr>
            <w:r>
              <w:rPr>
                <w:rFonts w:hint="eastAsia" w:eastAsia="ＭＳ 明朝"/>
                <w:sz w:val="22"/>
              </w:rPr>
              <w:t>直近の事業年度の確定申告書の写し（電子申請ｅ－Ｔａｘを利用した申告の場合は電子申告した内容の写し等）</w:t>
            </w:r>
          </w:p>
          <w:p>
            <w:pPr>
              <w:pStyle w:val="19"/>
              <w:numPr>
                <w:ilvl w:val="0"/>
                <w:numId w:val="1"/>
              </w:numPr>
              <w:ind w:leftChars="0"/>
              <w:rPr>
                <w:rFonts w:hint="default" w:eastAsia="ＭＳ 明朝"/>
                <w:sz w:val="22"/>
              </w:rPr>
            </w:pPr>
            <w:r>
              <w:rPr>
                <w:rFonts w:hint="eastAsia" w:eastAsia="ＭＳ 明朝"/>
                <w:sz w:val="22"/>
              </w:rPr>
              <w:t>決算報告書（損益計算書等の販売費及び一般管理費等の対象経費の額が分かるページ）の写し</w:t>
            </w:r>
          </w:p>
        </w:tc>
      </w:tr>
      <w:tr>
        <w:trPr/>
        <w:tc>
          <w:tcPr>
            <w:tcW w:w="1721" w:type="dxa"/>
            <w:vAlign w:val="top"/>
          </w:tcPr>
          <w:p>
            <w:pPr>
              <w:pStyle w:val="0"/>
              <w:jc w:val="left"/>
              <w:rPr>
                <w:rFonts w:hint="default" w:eastAsia="ＭＳ 明朝"/>
                <w:sz w:val="22"/>
              </w:rPr>
            </w:pPr>
            <w:r>
              <w:rPr>
                <w:rFonts w:hint="eastAsia" w:eastAsia="ＭＳ 明朝"/>
                <w:sz w:val="22"/>
              </w:rPr>
              <w:t>次期作付け等を検討している農業者</w:t>
            </w:r>
          </w:p>
        </w:tc>
        <w:tc>
          <w:tcPr>
            <w:tcW w:w="7080" w:type="dxa"/>
            <w:vAlign w:val="top"/>
          </w:tcPr>
          <w:p>
            <w:pPr>
              <w:pStyle w:val="19"/>
              <w:numPr>
                <w:ilvl w:val="0"/>
                <w:numId w:val="1"/>
              </w:numPr>
              <w:ind w:leftChars="0"/>
              <w:rPr>
                <w:rFonts w:hint="default" w:eastAsia="ＭＳ 明朝"/>
                <w:sz w:val="22"/>
              </w:rPr>
            </w:pPr>
            <w:r>
              <w:rPr>
                <w:rFonts w:hint="eastAsia" w:eastAsia="ＭＳ 明朝"/>
                <w:sz w:val="22"/>
              </w:rPr>
              <w:t>次期作付品目一覧</w:t>
            </w:r>
          </w:p>
        </w:tc>
      </w:tr>
      <w:tr>
        <w:trPr/>
        <w:tc>
          <w:tcPr>
            <w:tcW w:w="1721" w:type="dxa"/>
            <w:vAlign w:val="top"/>
          </w:tcPr>
          <w:p>
            <w:pPr>
              <w:pStyle w:val="0"/>
              <w:jc w:val="left"/>
              <w:rPr>
                <w:rFonts w:hint="default" w:eastAsia="ＭＳ 明朝"/>
                <w:sz w:val="22"/>
              </w:rPr>
            </w:pPr>
            <w:r>
              <w:rPr>
                <w:rFonts w:hint="eastAsia" w:eastAsia="ＭＳ 明朝"/>
                <w:sz w:val="22"/>
              </w:rPr>
              <w:t>芸南漁業協同組合又はその組合員である漁業者</w:t>
            </w:r>
          </w:p>
        </w:tc>
        <w:tc>
          <w:tcPr>
            <w:tcW w:w="7080" w:type="dxa"/>
            <w:vAlign w:val="top"/>
          </w:tcPr>
          <w:p>
            <w:pPr>
              <w:pStyle w:val="19"/>
              <w:numPr>
                <w:ilvl w:val="0"/>
                <w:numId w:val="1"/>
              </w:numPr>
              <w:ind w:leftChars="0"/>
              <w:rPr>
                <w:rFonts w:hint="default" w:eastAsia="ＭＳ 明朝"/>
                <w:sz w:val="22"/>
              </w:rPr>
            </w:pPr>
            <w:r>
              <w:rPr>
                <w:rFonts w:hint="eastAsia" w:eastAsia="ＭＳ 明朝"/>
                <w:sz w:val="22"/>
              </w:rPr>
              <w:t>芸南漁業協同組合の組合員であることを書する書類</w:t>
            </w:r>
          </w:p>
        </w:tc>
      </w:tr>
    </w:tbl>
    <w:p>
      <w:pPr>
        <w:rPr>
          <w:rFonts w:hint="default"/>
          <w:sz w:val="22"/>
        </w:rPr>
        <w:sectPr>
          <w:footerReference r:id="rId6" w:type="even"/>
          <w:pgSz w:w="11906" w:h="16838"/>
          <w:pgMar w:top="1418" w:right="1134" w:bottom="993" w:left="1418" w:header="851" w:footer="851" w:gutter="0"/>
          <w:pgNumType w:fmt="numberInDash" w:start="69"/>
          <w:cols w:space="720"/>
          <w:textDirection w:val="lrTb"/>
          <w:docGrid w:type="linesAndChars" w:linePitch="529" w:charSpace="-1260"/>
        </w:sectPr>
      </w:pPr>
    </w:p>
    <w:p>
      <w:pPr>
        <w:pStyle w:val="0"/>
        <w:jc w:val="right"/>
        <w:rPr>
          <w:rFonts w:hint="default"/>
          <w:sz w:val="22"/>
        </w:rPr>
      </w:pPr>
      <w:r>
        <w:rPr>
          <w:rFonts w:hint="eastAsia"/>
          <w:sz w:val="22"/>
        </w:rPr>
        <w:t>　　</w:t>
      </w: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jc w:val="right"/>
        <w:rPr>
          <w:rFonts w:hint="default"/>
          <w:sz w:val="21"/>
        </w:rPr>
      </w:pPr>
    </w:p>
    <w:p>
      <w:pPr>
        <w:pStyle w:val="0"/>
        <w:ind w:right="960" w:rightChars="400"/>
        <w:rPr>
          <w:rFonts w:hint="default"/>
          <w:sz w:val="22"/>
        </w:rPr>
      </w:pPr>
      <w:r>
        <w:rPr>
          <w:rFonts w:hint="eastAsia"/>
          <w:sz w:val="22"/>
        </w:rPr>
        <w:t>別記様式第</w:t>
      </w:r>
      <w:r>
        <w:rPr>
          <w:rFonts w:hint="eastAsia"/>
          <w:sz w:val="22"/>
        </w:rPr>
        <w:t>1</w:t>
      </w:r>
      <w:r>
        <w:rPr>
          <w:rFonts w:hint="eastAsia"/>
          <w:sz w:val="22"/>
        </w:rPr>
        <w:t>号（第６条関係）</w:t>
      </w:r>
    </w:p>
    <w:p>
      <w:pPr>
        <w:pStyle w:val="0"/>
        <w:jc w:val="right"/>
        <w:rPr>
          <w:rFonts w:hint="default"/>
          <w:sz w:val="22"/>
        </w:rPr>
      </w:pPr>
      <w:r>
        <w:rPr>
          <w:rFonts w:hint="eastAsia"/>
          <w:sz w:val="22"/>
        </w:rPr>
        <w:t>令和　　年　　月　　日</w:t>
      </w:r>
    </w:p>
    <w:p>
      <w:pPr>
        <w:pStyle w:val="0"/>
        <w:rPr>
          <w:rFonts w:hint="default"/>
          <w:sz w:val="22"/>
        </w:rPr>
      </w:pPr>
      <w:r>
        <w:rPr>
          <w:rFonts w:hint="eastAsia"/>
          <w:sz w:val="22"/>
        </w:rPr>
        <w:t>竹原市長　様　　　　　　　　　　　　　　　</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（申請者）</w:t>
      </w:r>
    </w:p>
    <w:p>
      <w:pPr>
        <w:pStyle w:val="0"/>
        <w:ind w:firstLine="3740" w:firstLineChars="1700"/>
        <w:rPr>
          <w:rFonts w:hint="default"/>
          <w:sz w:val="22"/>
        </w:rPr>
      </w:pPr>
      <w:r>
        <w:rPr>
          <w:rFonts w:hint="eastAsia"/>
          <w:sz w:val="22"/>
        </w:rPr>
        <w:t>所在地又は住所</w:t>
      </w:r>
    </w:p>
    <w:p>
      <w:pPr>
        <w:pStyle w:val="0"/>
        <w:ind w:firstLine="3740" w:firstLineChars="1700"/>
        <w:rPr>
          <w:rFonts w:hint="default"/>
          <w:sz w:val="22"/>
        </w:rPr>
      </w:pPr>
      <w:r>
        <w:rPr>
          <w:rFonts w:hint="eastAsia"/>
          <w:sz w:val="22"/>
        </w:rPr>
        <w:t>商号又は屋号</w:t>
      </w:r>
    </w:p>
    <w:p>
      <w:pPr>
        <w:pStyle w:val="0"/>
        <w:ind w:firstLine="3740" w:firstLineChars="1700"/>
        <w:rPr>
          <w:rFonts w:hint="default"/>
          <w:sz w:val="22"/>
        </w:rPr>
      </w:pPr>
      <w:r>
        <w:rPr>
          <w:rFonts w:hint="eastAsia"/>
          <w:sz w:val="22"/>
        </w:rPr>
        <w:t>代表者名又は氏名　　　　　　　　　　　　　㊞</w:t>
      </w:r>
    </w:p>
    <w:p>
      <w:pPr>
        <w:pStyle w:val="0"/>
        <w:ind w:firstLine="3740" w:firstLineChars="1700"/>
        <w:rPr>
          <w:rFonts w:hint="default"/>
          <w:sz w:val="22"/>
        </w:rPr>
      </w:pPr>
      <w:r>
        <w:rPr>
          <w:rFonts w:hint="eastAsia"/>
          <w:sz w:val="22"/>
        </w:rPr>
        <w:t>担当者名　　　　　　　（電話　　　　　　　　　）</w:t>
      </w:r>
    </w:p>
    <w:p>
      <w:pPr>
        <w:pStyle w:val="0"/>
        <w:rPr>
          <w:rFonts w:hint="default"/>
          <w:sz w:val="22"/>
        </w:rPr>
      </w:pPr>
    </w:p>
    <w:p>
      <w:pPr>
        <w:pStyle w:val="0"/>
        <w:spacing w:line="400" w:lineRule="exact"/>
        <w:jc w:val="center"/>
        <w:rPr>
          <w:rFonts w:hint="default"/>
          <w:sz w:val="22"/>
        </w:rPr>
      </w:pPr>
      <w:r>
        <w:rPr>
          <w:rFonts w:hint="eastAsia"/>
          <w:sz w:val="22"/>
        </w:rPr>
        <w:t>第４弾竹原市中小企業者等燃料費等高騰対策支援金給付申請書</w:t>
      </w:r>
    </w:p>
    <w:p>
      <w:pPr>
        <w:pStyle w:val="0"/>
        <w:spacing w:line="400" w:lineRule="exact"/>
        <w:rPr>
          <w:rFonts w:hint="default"/>
          <w:sz w:val="22"/>
        </w:rPr>
      </w:pPr>
    </w:p>
    <w:p>
      <w:pPr>
        <w:pStyle w:val="0"/>
        <w:spacing w:line="400" w:lineRule="exact"/>
        <w:ind w:firstLine="220" w:firstLineChars="100"/>
        <w:rPr>
          <w:rFonts w:hint="default"/>
          <w:sz w:val="22"/>
        </w:rPr>
      </w:pPr>
      <w:r>
        <w:rPr>
          <w:rFonts w:hint="eastAsia"/>
          <w:sz w:val="22"/>
        </w:rPr>
        <w:t>次の事項が事実と相違ないことを誓約し、支援金の給付を申請します。なお、給付の決定をされた場合は、振込先口座へ振り込んでください。</w:t>
      </w:r>
    </w:p>
    <w:p>
      <w:pPr>
        <w:pStyle w:val="0"/>
        <w:spacing w:line="400" w:lineRule="exact"/>
        <w:ind w:firstLine="220" w:firstLineChars="100"/>
        <w:rPr>
          <w:rFonts w:hint="default"/>
          <w:sz w:val="22"/>
        </w:rPr>
      </w:pPr>
    </w:p>
    <w:p>
      <w:pPr>
        <w:pStyle w:val="0"/>
        <w:spacing w:line="460" w:lineRule="exact"/>
        <w:rPr>
          <w:rFonts w:hint="default"/>
          <w:sz w:val="22"/>
        </w:rPr>
      </w:pPr>
      <w:r>
        <w:rPr>
          <w:rFonts w:hint="eastAsia"/>
          <w:sz w:val="22"/>
        </w:rPr>
        <w:t>１　竹原市内の事業所等の所在地</w:t>
      </w:r>
      <w:r>
        <w:rPr>
          <w:rFonts w:hint="eastAsia"/>
          <w:sz w:val="22"/>
        </w:rPr>
        <w:tab/>
      </w:r>
      <w:r>
        <w:rPr>
          <w:rFonts w:hint="eastAsia"/>
          <w:sz w:val="22"/>
        </w:rPr>
        <w:t>竹原市</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p>
    <w:p>
      <w:pPr>
        <w:pStyle w:val="0"/>
        <w:spacing w:line="460" w:lineRule="exact"/>
        <w:rPr>
          <w:rFonts w:hint="default"/>
          <w:sz w:val="22"/>
        </w:rPr>
      </w:pPr>
      <w:r>
        <w:rPr>
          <w:rFonts w:hint="eastAsia"/>
          <w:sz w:val="22"/>
        </w:rPr>
        <w:t>２　資本金または出資の総額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rPr>
        <w:t>円　従業員数</w:t>
      </w:r>
      <w:r>
        <w:rPr>
          <w:rFonts w:hint="eastAsia"/>
          <w:sz w:val="22"/>
          <w:u w:val="single" w:color="auto"/>
        </w:rPr>
        <w:tab/>
      </w:r>
      <w:r>
        <w:rPr>
          <w:rFonts w:hint="eastAsia"/>
          <w:sz w:val="22"/>
          <w:u w:val="single" w:color="auto"/>
        </w:rPr>
        <w:tab/>
      </w:r>
      <w:r>
        <w:rPr>
          <w:rFonts w:hint="eastAsia"/>
          <w:sz w:val="22"/>
        </w:rPr>
        <w:t>人</w:t>
      </w:r>
    </w:p>
    <w:p>
      <w:pPr>
        <w:pStyle w:val="0"/>
        <w:spacing w:line="460" w:lineRule="exact"/>
        <w:ind w:left="660" w:hanging="660" w:hangingChars="300"/>
        <w:rPr>
          <w:rFonts w:hint="default"/>
          <w:sz w:val="22"/>
        </w:rPr>
      </w:pPr>
      <w:r>
        <w:rPr>
          <w:rFonts w:hint="eastAsia"/>
          <w:sz w:val="22"/>
        </w:rPr>
        <w:t>３　申請金額</w:t>
      </w:r>
      <w:r>
        <w:rPr>
          <w:rFonts w:hint="eastAsia"/>
          <w:sz w:val="22"/>
        </w:rPr>
        <w:tab/>
      </w:r>
      <w:r>
        <w:rPr>
          <w:rFonts w:hint="eastAsia"/>
          <w:sz w:val="22"/>
          <w:u w:val="single" w:color="auto"/>
        </w:rPr>
        <w:t>　　　　　　　　　　　　　　　円</w:t>
      </w:r>
    </w:p>
    <w:p>
      <w:pPr>
        <w:pStyle w:val="0"/>
        <w:spacing w:line="460" w:lineRule="exact"/>
        <w:rPr>
          <w:rFonts w:hint="default"/>
          <w:sz w:val="22"/>
        </w:rPr>
      </w:pPr>
      <w:r>
        <w:rPr>
          <w:rFonts w:hint="eastAsia"/>
          <w:sz w:val="22"/>
        </w:rPr>
        <w:t>４　誓約事項</w:t>
      </w:r>
    </w:p>
    <w:p>
      <w:pPr>
        <w:pStyle w:val="0"/>
        <w:spacing w:line="460" w:lineRule="exact"/>
        <w:ind w:left="440" w:hanging="440" w:hangingChars="200"/>
        <w:rPr>
          <w:rFonts w:hint="default"/>
          <w:sz w:val="22"/>
        </w:rPr>
      </w:pPr>
      <w:r>
        <w:rPr>
          <w:rFonts w:hint="eastAsia"/>
          <w:sz w:val="22"/>
        </w:rPr>
        <w:t>　⑴　私は、竹原市暴力団排除条例に定める暴力団又は暴力団員に該当せず、社会的に非難されるべき関係も有していません。</w:t>
      </w:r>
    </w:p>
    <w:p>
      <w:pPr>
        <w:pStyle w:val="0"/>
        <w:spacing w:line="460" w:lineRule="exact"/>
        <w:rPr>
          <w:rFonts w:hint="default"/>
          <w:sz w:val="22"/>
        </w:rPr>
      </w:pPr>
      <w:r>
        <w:rPr>
          <w:rFonts w:hint="eastAsia"/>
          <w:sz w:val="22"/>
        </w:rPr>
        <w:t>　⑵　私は、給付対象者の要件を満たし、不給付要件に該当しません。</w:t>
      </w:r>
    </w:p>
    <w:p>
      <w:pPr>
        <w:pStyle w:val="0"/>
        <w:spacing w:line="460" w:lineRule="exact"/>
        <w:rPr>
          <w:rFonts w:hint="default"/>
          <w:sz w:val="22"/>
        </w:rPr>
      </w:pPr>
      <w:r>
        <w:rPr>
          <w:rFonts w:hint="eastAsia"/>
          <w:sz w:val="22"/>
        </w:rPr>
        <w:t>　⑶　私は、今後も事業を継続する意思があります。</w:t>
      </w:r>
    </w:p>
    <w:p>
      <w:pPr>
        <w:pStyle w:val="0"/>
        <w:spacing w:line="460" w:lineRule="exact"/>
        <w:rPr>
          <w:rFonts w:hint="default"/>
          <w:sz w:val="22"/>
        </w:rPr>
      </w:pPr>
      <w:r>
        <w:rPr>
          <w:rFonts w:hint="eastAsia"/>
          <w:sz w:val="22"/>
        </w:rPr>
        <w:t>　⑷　この申請の内容に虚偽はなく、不正受給が判明した場合には、支援金を返還します。</w:t>
      </w:r>
    </w:p>
    <w:p>
      <w:pPr>
        <w:pStyle w:val="0"/>
        <w:spacing w:line="460" w:lineRule="exact"/>
        <w:ind w:firstLine="220" w:firstLineChars="100"/>
        <w:rPr>
          <w:rFonts w:hint="default"/>
          <w:sz w:val="22"/>
        </w:rPr>
      </w:pPr>
      <w:r>
        <w:rPr>
          <w:rFonts w:hint="eastAsia"/>
          <w:sz w:val="22"/>
        </w:rPr>
        <w:t>⑸　竹原市から検査・報告・是正のための措置の求めがあった場合は、これに応じます。</w:t>
      </w:r>
    </w:p>
    <w:p>
      <w:pPr>
        <w:pStyle w:val="0"/>
        <w:spacing w:line="460" w:lineRule="exact"/>
        <w:ind w:left="460" w:leftChars="100" w:hanging="220" w:hangingChars="100"/>
        <w:rPr>
          <w:rFonts w:hint="default"/>
          <w:sz w:val="22"/>
        </w:rPr>
      </w:pPr>
      <w:r>
        <w:rPr>
          <w:rFonts w:hint="eastAsia"/>
          <w:sz w:val="22"/>
        </w:rPr>
        <w:t>⑹　警察、税務機関、国・県及び市町村から申請書類に記載された情報の提出を求められた場合には、提供することに同意します。</w:t>
      </w:r>
    </w:p>
    <w:p>
      <w:pPr>
        <w:pStyle w:val="0"/>
        <w:spacing w:line="460" w:lineRule="exact"/>
        <w:rPr>
          <w:rFonts w:hint="default"/>
          <w:sz w:val="22"/>
        </w:rPr>
      </w:pPr>
      <w:r>
        <w:rPr>
          <w:rFonts w:hint="eastAsia"/>
          <w:sz w:val="22"/>
        </w:rPr>
        <w:t>５　振込先口座</w:t>
      </w:r>
    </w:p>
    <w:tbl>
      <w:tblPr>
        <w:tblStyle w:val="28"/>
        <w:tblW w:w="8646" w:type="dxa"/>
        <w:tblInd w:w="421" w:type="dxa"/>
        <w:tblLayout w:type="fixed"/>
        <w:tblLook w:firstRow="1" w:lastRow="0" w:firstColumn="1" w:lastColumn="0" w:noHBand="0" w:noVBand="1" w:val="04A0"/>
      </w:tblPr>
      <w:tblGrid>
        <w:gridCol w:w="2126"/>
        <w:gridCol w:w="1134"/>
        <w:gridCol w:w="283"/>
        <w:gridCol w:w="284"/>
        <w:gridCol w:w="258"/>
        <w:gridCol w:w="238"/>
        <w:gridCol w:w="2161"/>
        <w:gridCol w:w="308"/>
        <w:gridCol w:w="309"/>
        <w:gridCol w:w="309"/>
        <w:gridCol w:w="309"/>
        <w:gridCol w:w="77"/>
        <w:gridCol w:w="232"/>
        <w:gridCol w:w="51"/>
        <w:gridCol w:w="258"/>
        <w:gridCol w:w="26"/>
        <w:gridCol w:w="283"/>
      </w:tblGrid>
      <w:tr>
        <w:trPr/>
        <w:tc>
          <w:tcPr>
            <w:tcW w:w="2126" w:type="dxa"/>
            <w:vAlign w:val="top"/>
          </w:tcPr>
          <w:p>
            <w:pPr>
              <w:pStyle w:val="0"/>
              <w:spacing w:line="460" w:lineRule="exact"/>
              <w:rPr>
                <w:rFonts w:hint="default" w:eastAsia="ＭＳ 明朝"/>
                <w:sz w:val="22"/>
              </w:rPr>
            </w:pPr>
            <w:r>
              <w:rPr>
                <w:rFonts w:hint="eastAsia" w:eastAsia="ＭＳ 明朝"/>
                <w:sz w:val="22"/>
              </w:rPr>
              <w:t>金融機関（コード）</w:t>
            </w:r>
          </w:p>
        </w:tc>
        <w:tc>
          <w:tcPr>
            <w:tcW w:w="1134" w:type="dxa"/>
            <w:vAlign w:val="top"/>
          </w:tcPr>
          <w:p>
            <w:pPr>
              <w:pStyle w:val="0"/>
              <w:spacing w:line="460" w:lineRule="exact"/>
              <w:rPr>
                <w:rFonts w:hint="default" w:eastAsia="ＭＳ 明朝"/>
                <w:sz w:val="22"/>
              </w:rPr>
            </w:pP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c>
          <w:tcPr>
            <w:tcW w:w="2161" w:type="dxa"/>
            <w:vAlign w:val="top"/>
          </w:tcPr>
          <w:p>
            <w:pPr>
              <w:pStyle w:val="0"/>
              <w:spacing w:line="460" w:lineRule="exact"/>
              <w:jc w:val="center"/>
              <w:rPr>
                <w:rFonts w:hint="default" w:eastAsia="ＭＳ 明朝"/>
                <w:sz w:val="22"/>
              </w:rPr>
            </w:pPr>
            <w:r>
              <w:rPr>
                <w:rFonts w:hint="eastAsia" w:eastAsia="ＭＳ 明朝"/>
                <w:sz w:val="22"/>
              </w:rPr>
              <w:t>支店名（店番）</w:t>
            </w:r>
          </w:p>
        </w:tc>
        <w:tc>
          <w:tcPr>
            <w:tcW w:w="131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c>
          <w:tcPr>
            <w:tcW w:w="283"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4"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3"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預金種別</w:t>
            </w:r>
          </w:p>
        </w:tc>
        <w:tc>
          <w:tcPr>
            <w:tcW w:w="2197" w:type="dxa"/>
            <w:gridSpan w:val="5"/>
            <w:vAlign w:val="top"/>
          </w:tcPr>
          <w:p>
            <w:pPr>
              <w:pStyle w:val="0"/>
              <w:spacing w:line="460" w:lineRule="exact"/>
              <w:jc w:val="center"/>
              <w:rPr>
                <w:rFonts w:hint="default" w:eastAsia="ＭＳ 明朝"/>
                <w:sz w:val="22"/>
              </w:rPr>
            </w:pPr>
            <w:r>
              <w:rPr>
                <w:rFonts w:hint="eastAsia" w:eastAsia="ＭＳ 明朝"/>
                <w:sz w:val="22"/>
              </w:rPr>
              <w:t>普通・当座</w:t>
            </w:r>
          </w:p>
        </w:tc>
        <w:tc>
          <w:tcPr>
            <w:tcW w:w="2161" w:type="dxa"/>
            <w:vAlign w:val="top"/>
          </w:tcPr>
          <w:p>
            <w:pPr>
              <w:pStyle w:val="0"/>
              <w:spacing w:line="460" w:lineRule="exact"/>
              <w:jc w:val="center"/>
              <w:rPr>
                <w:rFonts w:hint="default" w:eastAsia="ＭＳ 明朝"/>
                <w:sz w:val="22"/>
              </w:rPr>
            </w:pPr>
            <w:r>
              <w:rPr>
                <w:rFonts w:hint="eastAsia" w:eastAsia="ＭＳ 明朝"/>
                <w:sz w:val="22"/>
              </w:rPr>
              <w:t>口座番号</w:t>
            </w:r>
          </w:p>
        </w:tc>
        <w:tc>
          <w:tcPr>
            <w:tcW w:w="30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フリガナ</w:t>
            </w:r>
          </w:p>
        </w:tc>
        <w:tc>
          <w:tcPr>
            <w:tcW w:w="6520" w:type="dxa"/>
            <w:gridSpan w:val="16"/>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口座名義</w:t>
            </w:r>
          </w:p>
        </w:tc>
        <w:tc>
          <w:tcPr>
            <w:tcW w:w="6520" w:type="dxa"/>
            <w:gridSpan w:val="16"/>
            <w:vAlign w:val="top"/>
          </w:tcPr>
          <w:p>
            <w:pPr>
              <w:pStyle w:val="0"/>
              <w:spacing w:line="460" w:lineRule="exact"/>
              <w:rPr>
                <w:rFonts w:hint="default" w:eastAsia="ＭＳ 明朝"/>
                <w:sz w:val="22"/>
              </w:rPr>
            </w:pPr>
          </w:p>
        </w:tc>
      </w:tr>
    </w:tbl>
    <w:p>
      <w:pPr>
        <w:rPr>
          <w:rFonts w:hint="default" w:ascii="游明朝" w:hAnsi="游明朝" w:eastAsia="游明朝"/>
          <w:sz w:val="21"/>
        </w:rPr>
        <w:sectPr>
          <w:headerReference r:id="rId7" w:type="default"/>
          <w:type w:val="continuous"/>
          <w:pgSz w:w="11906" w:h="16838"/>
          <w:pgMar w:top="1418" w:right="1417" w:bottom="1417" w:left="1417" w:header="851" w:footer="992" w:gutter="0"/>
          <w:cols w:space="720"/>
          <w:textDirection w:val="lrTb"/>
          <w:docGrid w:type="lines" w:linePitch="341"/>
        </w:sectPr>
      </w:pPr>
    </w:p>
    <w:p>
      <w:pPr>
        <w:pStyle w:val="0"/>
        <w:rPr>
          <w:rFonts w:hint="default"/>
          <w:sz w:val="22"/>
        </w:rPr>
      </w:pPr>
      <w:r>
        <w:rPr>
          <w:rFonts w:hint="eastAsia"/>
        </w:rPr>
        <w:br w:type="page"/>
      </w:r>
      <w:r>
        <w:rPr>
          <w:rFonts w:hint="eastAsia"/>
          <w:sz w:val="22"/>
        </w:rPr>
        <w:t>別記様式第２号（第６条関係）</w:t>
      </w:r>
    </w:p>
    <w:p>
      <w:pPr>
        <w:pStyle w:val="0"/>
        <w:spacing w:line="240" w:lineRule="exact"/>
        <w:rPr>
          <w:rFonts w:hint="default"/>
          <w:sz w:val="22"/>
        </w:rPr>
      </w:pPr>
      <w:r>
        <w:rPr>
          <w:rFonts w:hint="eastAsia"/>
          <w:sz w:val="22"/>
        </w:rPr>
        <w:t>　　　　　　　　　　　　支援金算出表【水道光熱費・燃料費】</w:t>
      </w:r>
    </w:p>
    <w:p>
      <w:pPr>
        <w:pStyle w:val="0"/>
        <w:spacing w:line="240" w:lineRule="exact"/>
        <w:rPr>
          <w:rFonts w:hint="default"/>
          <w:sz w:val="22"/>
        </w:rPr>
      </w:pPr>
    </w:p>
    <w:p>
      <w:pPr>
        <w:pStyle w:val="0"/>
        <w:spacing w:line="240" w:lineRule="exact"/>
        <w:rPr>
          <w:rFonts w:hint="default"/>
          <w:sz w:val="22"/>
        </w:rPr>
      </w:pPr>
      <w:r>
        <w:rPr>
          <w:rFonts w:hint="eastAsia"/>
          <w:sz w:val="22"/>
        </w:rPr>
        <w:t>１　申請者</w:t>
      </w:r>
    </w:p>
    <w:tbl>
      <w:tblPr>
        <w:tblStyle w:val="27"/>
        <w:tblW w:w="0" w:type="auto"/>
        <w:tblInd w:w="0" w:type="dxa"/>
        <w:tblLayout w:type="fixed"/>
        <w:tblLook w:firstRow="1" w:lastRow="0" w:firstColumn="1" w:lastColumn="0" w:noHBand="0" w:noVBand="1" w:val="04A0"/>
      </w:tblPr>
      <w:tblGrid>
        <w:gridCol w:w="2686"/>
        <w:gridCol w:w="6384"/>
      </w:tblGrid>
      <w:tr>
        <w:trPr/>
        <w:tc>
          <w:tcPr>
            <w:tcW w:w="2686" w:type="dxa"/>
            <w:vAlign w:val="top"/>
          </w:tcPr>
          <w:p>
            <w:pPr>
              <w:pStyle w:val="0"/>
              <w:rPr>
                <w:rFonts w:hint="default" w:eastAsia="ＭＳ 明朝"/>
                <w:sz w:val="21"/>
              </w:rPr>
            </w:pPr>
            <w:r>
              <w:rPr>
                <w:rFonts w:hint="eastAsia" w:eastAsia="ＭＳ 明朝"/>
                <w:sz w:val="21"/>
              </w:rPr>
              <w:t>会社名（法人名・屋号等）</w:t>
            </w:r>
          </w:p>
          <w:p>
            <w:pPr>
              <w:pStyle w:val="0"/>
              <w:rPr>
                <w:rFonts w:hint="default" w:eastAsia="ＭＳ 明朝"/>
                <w:sz w:val="21"/>
              </w:rPr>
            </w:pPr>
            <w:r>
              <w:rPr>
                <w:rFonts w:hint="eastAsia" w:eastAsia="ＭＳ 明朝"/>
                <w:sz w:val="21"/>
              </w:rPr>
              <w:t>または個人事業主名</w:t>
            </w:r>
          </w:p>
        </w:tc>
        <w:tc>
          <w:tcPr>
            <w:tcW w:w="6384" w:type="dxa"/>
            <w:vAlign w:val="top"/>
          </w:tcPr>
          <w:p>
            <w:pPr>
              <w:pStyle w:val="0"/>
              <w:rPr>
                <w:rFonts w:hint="default" w:eastAsia="ＭＳ 明朝"/>
                <w:sz w:val="21"/>
              </w:rPr>
            </w:pPr>
          </w:p>
        </w:tc>
      </w:tr>
      <w:tr>
        <w:trPr/>
        <w:tc>
          <w:tcPr>
            <w:tcW w:w="2686" w:type="dxa"/>
            <w:vAlign w:val="top"/>
          </w:tcPr>
          <w:p>
            <w:pPr>
              <w:pStyle w:val="0"/>
              <w:jc w:val="center"/>
              <w:rPr>
                <w:rFonts w:hint="default" w:eastAsia="ＭＳ 明朝"/>
                <w:sz w:val="21"/>
              </w:rPr>
            </w:pPr>
            <w:r>
              <w:rPr>
                <w:rFonts w:hint="eastAsia" w:eastAsia="ＭＳ 明朝"/>
                <w:sz w:val="21"/>
              </w:rPr>
              <w:t>業種</w:t>
            </w:r>
          </w:p>
        </w:tc>
        <w:tc>
          <w:tcPr>
            <w:tcW w:w="6384" w:type="dxa"/>
            <w:vAlign w:val="top"/>
          </w:tcPr>
          <w:p>
            <w:pPr>
              <w:pStyle w:val="0"/>
              <w:rPr>
                <w:rFonts w:hint="default"/>
                <w:sz w:val="21"/>
              </w:rPr>
            </w:pPr>
          </w:p>
        </w:tc>
      </w:tr>
    </w:tbl>
    <w:p>
      <w:pPr>
        <w:pStyle w:val="0"/>
        <w:spacing w:line="240" w:lineRule="exact"/>
        <w:rPr>
          <w:rFonts w:hint="default"/>
          <w:sz w:val="22"/>
        </w:rPr>
      </w:pPr>
    </w:p>
    <w:p>
      <w:pPr>
        <w:pStyle w:val="0"/>
        <w:spacing w:line="240" w:lineRule="exact"/>
        <w:rPr>
          <w:rFonts w:hint="default"/>
          <w:sz w:val="22"/>
        </w:rPr>
      </w:pPr>
      <w:r>
        <w:rPr>
          <w:rFonts w:hint="eastAsia"/>
          <w:sz w:val="22"/>
        </w:rPr>
        <w:t>２　直近の事業（確定申告）期間</w:t>
      </w:r>
    </w:p>
    <w:p>
      <w:pPr>
        <w:pStyle w:val="0"/>
        <w:spacing w:line="240" w:lineRule="exact"/>
        <w:rPr>
          <w:rFonts w:hint="default"/>
          <w:sz w:val="22"/>
        </w:rPr>
      </w:pPr>
    </w:p>
    <w:p>
      <w:pPr>
        <w:pStyle w:val="0"/>
        <w:spacing w:line="240" w:lineRule="exact"/>
        <w:rPr>
          <w:rFonts w:hint="default"/>
          <w:sz w:val="22"/>
        </w:rPr>
      </w:pPr>
      <w:r>
        <w:rPr>
          <w:rFonts w:hint="eastAsia"/>
          <w:sz w:val="22"/>
        </w:rPr>
        <w:t>　　令和　　年　　月　　日～令和　　年　　月　　日</w:t>
      </w:r>
    </w:p>
    <w:p>
      <w:pPr>
        <w:pStyle w:val="0"/>
        <w:spacing w:line="240" w:lineRule="exact"/>
        <w:rPr>
          <w:rFonts w:hint="default"/>
          <w:sz w:val="22"/>
        </w:rPr>
      </w:pPr>
    </w:p>
    <w:p>
      <w:pPr>
        <w:pStyle w:val="0"/>
        <w:spacing w:line="240" w:lineRule="exact"/>
        <w:rPr>
          <w:rFonts w:hint="default"/>
          <w:sz w:val="22"/>
        </w:rPr>
      </w:pPr>
      <w:r>
        <w:rPr>
          <w:rFonts w:hint="eastAsia"/>
          <w:sz w:val="22"/>
        </w:rPr>
        <w:t>３　市内事業所の状況</w:t>
      </w:r>
    </w:p>
    <w:p>
      <w:pPr>
        <w:pStyle w:val="0"/>
        <w:spacing w:line="240" w:lineRule="exact"/>
        <w:ind w:firstLine="220" w:firstLineChars="100"/>
        <w:rPr>
          <w:rFonts w:hint="default"/>
          <w:sz w:val="22"/>
        </w:rPr>
      </w:pPr>
      <w:r>
        <w:rPr>
          <w:rFonts w:hint="eastAsia"/>
          <w:sz w:val="22"/>
        </w:rPr>
        <w:t>※申請時の市内の事業者等について記入してください。</w:t>
      </w:r>
    </w:p>
    <w:tbl>
      <w:tblPr>
        <w:tblStyle w:val="27"/>
        <w:tblW w:w="9065" w:type="dxa"/>
        <w:tblInd w:w="0" w:type="dxa"/>
        <w:tblLayout w:type="fixed"/>
        <w:tblLook w:firstRow="1" w:lastRow="0" w:firstColumn="1" w:lastColumn="0" w:noHBand="0" w:noVBand="1" w:val="04A0"/>
      </w:tblPr>
      <w:tblGrid>
        <w:gridCol w:w="648"/>
        <w:gridCol w:w="2822"/>
        <w:gridCol w:w="3703"/>
        <w:gridCol w:w="1892"/>
      </w:tblGrid>
      <w:tr>
        <w:trPr>
          <w:trHeight w:val="454" w:hRule="atLeast"/>
        </w:trPr>
        <w:tc>
          <w:tcPr>
            <w:tcW w:w="6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4"/>
              <w:jc w:val="center"/>
              <w:rPr>
                <w:rFonts w:hint="default"/>
                <w:sz w:val="18"/>
              </w:rPr>
            </w:pPr>
            <w:r>
              <w:rPr>
                <w:rFonts w:hint="eastAsia"/>
                <w:sz w:val="18"/>
              </w:rPr>
              <w:t>番号</w:t>
            </w:r>
          </w:p>
        </w:tc>
        <w:tc>
          <w:tcPr>
            <w:tcW w:w="28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eastAsia="ＭＳ 明朝"/>
                <w:color w:val="000000" w:themeColor="text1"/>
                <w:sz w:val="22"/>
              </w:rPr>
            </w:pPr>
            <w:r>
              <w:rPr>
                <w:rFonts w:hint="eastAsia" w:eastAsia="ＭＳ 明朝"/>
                <w:color w:val="000000" w:themeColor="text1"/>
                <w:sz w:val="22"/>
              </w:rPr>
              <w:t>事業所名</w:t>
            </w:r>
          </w:p>
        </w:tc>
        <w:tc>
          <w:tcPr>
            <w:tcW w:w="3789" w:type="dxa"/>
            <w:vAlign w:val="center"/>
          </w:tcPr>
          <w:p>
            <w:pPr>
              <w:pStyle w:val="0"/>
              <w:jc w:val="center"/>
              <w:rPr>
                <w:rFonts w:hint="default" w:eastAsia="ＭＳ 明朝"/>
                <w:color w:val="000000" w:themeColor="text1"/>
                <w:sz w:val="22"/>
              </w:rPr>
            </w:pPr>
            <w:r>
              <w:rPr>
                <w:rFonts w:hint="eastAsia" w:eastAsia="ＭＳ 明朝"/>
                <w:color w:val="000000" w:themeColor="text1"/>
                <w:sz w:val="22"/>
              </w:rPr>
              <w:t>所在地</w:t>
            </w:r>
          </w:p>
        </w:tc>
        <w:tc>
          <w:tcPr>
            <w:tcW w:w="1933" w:type="dxa"/>
            <w:vAlign w:val="center"/>
          </w:tcPr>
          <w:p>
            <w:pPr>
              <w:pStyle w:val="0"/>
              <w:jc w:val="center"/>
              <w:rPr>
                <w:rFonts w:hint="default" w:eastAsia="ＭＳ 明朝"/>
                <w:color w:val="000000" w:themeColor="text1"/>
                <w:sz w:val="22"/>
              </w:rPr>
            </w:pPr>
            <w:r>
              <w:rPr>
                <w:rFonts w:hint="eastAsia" w:eastAsia="ＭＳ 明朝"/>
                <w:color w:val="000000" w:themeColor="text1"/>
                <w:sz w:val="22"/>
              </w:rPr>
              <w:t>業種</w:t>
            </w:r>
          </w:p>
        </w:tc>
      </w:tr>
      <w:tr>
        <w:trPr>
          <w:trHeight w:val="454" w:hRule="exact"/>
        </w:trPr>
        <w:tc>
          <w:tcPr>
            <w:tcW w:w="6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sz w:val="20"/>
              </w:rPr>
              <w:t>１</w:t>
            </w:r>
          </w:p>
        </w:tc>
        <w:tc>
          <w:tcPr>
            <w:tcW w:w="28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eastAsia="ＭＳ 明朝"/>
                <w:color w:val="000000" w:themeColor="text1"/>
                <w:sz w:val="22"/>
              </w:rPr>
            </w:pPr>
          </w:p>
        </w:tc>
        <w:tc>
          <w:tcPr>
            <w:tcW w:w="3789" w:type="dxa"/>
            <w:vAlign w:val="center"/>
          </w:tcPr>
          <w:p>
            <w:pPr>
              <w:pStyle w:val="0"/>
              <w:jc w:val="center"/>
              <w:rPr>
                <w:rFonts w:hint="default" w:eastAsia="ＭＳ 明朝"/>
                <w:color w:val="000000" w:themeColor="text1"/>
                <w:sz w:val="22"/>
              </w:rPr>
            </w:pPr>
          </w:p>
        </w:tc>
        <w:tc>
          <w:tcPr>
            <w:tcW w:w="1933" w:type="dxa"/>
            <w:vAlign w:val="center"/>
          </w:tcPr>
          <w:p>
            <w:pPr>
              <w:pStyle w:val="0"/>
              <w:jc w:val="center"/>
              <w:rPr>
                <w:rFonts w:hint="default" w:eastAsia="ＭＳ 明朝"/>
                <w:color w:val="000000" w:themeColor="text1"/>
                <w:sz w:val="22"/>
              </w:rPr>
            </w:pPr>
          </w:p>
        </w:tc>
      </w:tr>
      <w:tr>
        <w:trPr>
          <w:trHeight w:val="454" w:hRule="exact"/>
        </w:trPr>
        <w:tc>
          <w:tcPr>
            <w:tcW w:w="6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sz w:val="20"/>
              </w:rPr>
              <w:t>２</w:t>
            </w:r>
          </w:p>
        </w:tc>
        <w:tc>
          <w:tcPr>
            <w:tcW w:w="28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eastAsia="ＭＳ 明朝"/>
                <w:color w:val="000000" w:themeColor="text1"/>
                <w:sz w:val="22"/>
              </w:rPr>
            </w:pPr>
          </w:p>
        </w:tc>
        <w:tc>
          <w:tcPr>
            <w:tcW w:w="3789" w:type="dxa"/>
            <w:vAlign w:val="center"/>
          </w:tcPr>
          <w:p>
            <w:pPr>
              <w:pStyle w:val="0"/>
              <w:jc w:val="center"/>
              <w:rPr>
                <w:rFonts w:hint="default" w:eastAsia="ＭＳ 明朝"/>
                <w:color w:val="000000" w:themeColor="text1"/>
                <w:sz w:val="22"/>
              </w:rPr>
            </w:pPr>
          </w:p>
        </w:tc>
        <w:tc>
          <w:tcPr>
            <w:tcW w:w="1933" w:type="dxa"/>
            <w:vAlign w:val="center"/>
          </w:tcPr>
          <w:p>
            <w:pPr>
              <w:pStyle w:val="0"/>
              <w:jc w:val="center"/>
              <w:rPr>
                <w:rFonts w:hint="default" w:eastAsia="ＭＳ 明朝"/>
                <w:color w:val="000000" w:themeColor="text1"/>
                <w:sz w:val="22"/>
              </w:rPr>
            </w:pPr>
          </w:p>
        </w:tc>
      </w:tr>
      <w:tr>
        <w:trPr>
          <w:trHeight w:val="454" w:hRule="exact"/>
        </w:trPr>
        <w:tc>
          <w:tcPr>
            <w:tcW w:w="6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sz w:val="20"/>
              </w:rPr>
              <w:t>３</w:t>
            </w:r>
          </w:p>
        </w:tc>
        <w:tc>
          <w:tcPr>
            <w:tcW w:w="28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eastAsia="ＭＳ 明朝"/>
                <w:color w:val="000000" w:themeColor="text1"/>
                <w:sz w:val="22"/>
              </w:rPr>
            </w:pPr>
          </w:p>
        </w:tc>
        <w:tc>
          <w:tcPr>
            <w:tcW w:w="3789" w:type="dxa"/>
            <w:vAlign w:val="center"/>
          </w:tcPr>
          <w:p>
            <w:pPr>
              <w:pStyle w:val="0"/>
              <w:jc w:val="center"/>
              <w:rPr>
                <w:rFonts w:hint="default" w:eastAsia="ＭＳ 明朝"/>
                <w:color w:val="000000" w:themeColor="text1"/>
                <w:sz w:val="22"/>
              </w:rPr>
            </w:pPr>
          </w:p>
        </w:tc>
        <w:tc>
          <w:tcPr>
            <w:tcW w:w="1933" w:type="dxa"/>
            <w:vAlign w:val="center"/>
          </w:tcPr>
          <w:p>
            <w:pPr>
              <w:pStyle w:val="0"/>
              <w:jc w:val="center"/>
              <w:rPr>
                <w:rFonts w:hint="default" w:eastAsia="ＭＳ 明朝"/>
                <w:color w:val="000000" w:themeColor="text1"/>
                <w:sz w:val="22"/>
              </w:rPr>
            </w:pPr>
          </w:p>
        </w:tc>
      </w:tr>
    </w:tbl>
    <w:p>
      <w:pPr>
        <w:pStyle w:val="0"/>
        <w:spacing w:line="240" w:lineRule="exact"/>
        <w:rPr>
          <w:rFonts w:hint="default"/>
          <w:sz w:val="18"/>
        </w:rPr>
      </w:pPr>
      <w:r>
        <w:rPr>
          <w:rFonts w:hint="eastAsia"/>
          <w:sz w:val="18"/>
        </w:rPr>
        <w:t>（備考）・本店所在地及び事業所がすべて市内の場合は、法人名で記入する。</w:t>
      </w:r>
    </w:p>
    <w:p>
      <w:pPr>
        <w:pStyle w:val="24"/>
        <w:spacing w:line="240" w:lineRule="exact"/>
        <w:rPr>
          <w:rFonts w:hint="default"/>
          <w:sz w:val="18"/>
        </w:rPr>
      </w:pPr>
      <w:r>
        <w:rPr>
          <w:rFonts w:hint="eastAsia"/>
          <w:sz w:val="18"/>
        </w:rPr>
        <w:t>　　　</w:t>
      </w:r>
      <w:r>
        <w:rPr>
          <w:rFonts w:hint="eastAsia"/>
          <w:sz w:val="18"/>
        </w:rPr>
        <w:t xml:space="preserve"> </w:t>
      </w:r>
      <w:r>
        <w:rPr>
          <w:rFonts w:hint="eastAsia"/>
          <w:sz w:val="18"/>
        </w:rPr>
        <w:t>・個人事業主の場合は、店舗名あるいは個人事業主名で記入する。</w:t>
      </w:r>
    </w:p>
    <w:p>
      <w:pPr>
        <w:pStyle w:val="24"/>
        <w:ind w:firstLine="540" w:firstLineChars="300"/>
        <w:rPr>
          <w:rFonts w:hint="default"/>
          <w:sz w:val="18"/>
        </w:rPr>
      </w:pPr>
    </w:p>
    <w:p>
      <w:pPr>
        <w:pStyle w:val="24"/>
        <w:spacing w:line="240" w:lineRule="exact"/>
        <w:rPr>
          <w:rFonts w:hint="default"/>
          <w:sz w:val="22"/>
        </w:rPr>
      </w:pPr>
      <w:r>
        <w:rPr>
          <w:rFonts w:hint="eastAsia"/>
          <w:sz w:val="22"/>
        </w:rPr>
        <w:t>４　上記事業所ごとの水道光熱水費及び燃料費（対象経費）</w:t>
      </w:r>
    </w:p>
    <w:p>
      <w:pPr>
        <w:pStyle w:val="24"/>
        <w:spacing w:line="240" w:lineRule="exact"/>
        <w:ind w:left="240" w:leftChars="100" w:firstLine="200" w:firstLineChars="100"/>
        <w:rPr>
          <w:rFonts w:hint="default"/>
          <w:sz w:val="22"/>
        </w:rPr>
      </w:pPr>
      <w:r>
        <w:rPr>
          <w:rFonts w:hint="eastAsia"/>
          <w:sz w:val="20"/>
        </w:rPr>
        <w:t>直近の事業年における確定申告書（決算報告書）から水道光熱費及び燃料費の額を転記してください（</w:t>
      </w:r>
      <w:r>
        <w:rPr>
          <w:rFonts w:hint="eastAsia"/>
          <w:sz w:val="22"/>
        </w:rPr>
        <w:t>消費税及び地方消費税相当額は除きます）。</w:t>
      </w:r>
      <w:r>
        <w:rPr>
          <w:rFonts w:hint="eastAsia"/>
          <w:sz w:val="20"/>
        </w:rPr>
        <w:t>ただし、公共的事業分や、対象経費が指定管理料、補助金、受託費等で補填されている場合は、その額を除きます。</w:t>
      </w:r>
    </w:p>
    <w:tbl>
      <w:tblPr>
        <w:tblStyle w:val="29"/>
        <w:tblW w:w="9072" w:type="dxa"/>
        <w:tblInd w:w="52" w:type="dxa"/>
        <w:tblLayout w:type="fixed"/>
        <w:tblLook w:firstRow="1" w:lastRow="0" w:firstColumn="1" w:lastColumn="0" w:noHBand="0" w:noVBand="1" w:val="04A0"/>
      </w:tblPr>
      <w:tblGrid>
        <w:gridCol w:w="709"/>
        <w:gridCol w:w="2835"/>
        <w:gridCol w:w="2693"/>
        <w:gridCol w:w="2835"/>
      </w:tblGrid>
      <w:tr>
        <w:trPr/>
        <w:tc>
          <w:tcPr>
            <w:tcW w:w="709" w:type="dxa"/>
            <w:shd w:val="clear" w:color="auto" w:fill="auto"/>
            <w:vAlign w:val="top"/>
          </w:tcPr>
          <w:p>
            <w:pPr>
              <w:pStyle w:val="24"/>
              <w:jc w:val="center"/>
              <w:rPr>
                <w:rFonts w:hint="default"/>
                <w:sz w:val="18"/>
              </w:rPr>
            </w:pPr>
            <w:r>
              <w:rPr>
                <w:rFonts w:hint="eastAsia"/>
                <w:sz w:val="18"/>
              </w:rPr>
              <w:t>番号</w:t>
            </w:r>
          </w:p>
        </w:tc>
        <w:tc>
          <w:tcPr>
            <w:tcW w:w="2835" w:type="dxa"/>
            <w:shd w:val="clear" w:color="auto" w:fill="auto"/>
            <w:vAlign w:val="center"/>
          </w:tcPr>
          <w:p>
            <w:pPr>
              <w:pStyle w:val="24"/>
              <w:jc w:val="center"/>
              <w:rPr>
                <w:rFonts w:hint="default"/>
                <w:sz w:val="18"/>
              </w:rPr>
            </w:pPr>
            <w:r>
              <w:rPr>
                <w:rFonts w:hint="eastAsia"/>
                <w:sz w:val="18"/>
              </w:rPr>
              <w:t>水道光熱費</w:t>
            </w:r>
            <w:r>
              <w:rPr>
                <w:rFonts w:hint="eastAsia"/>
                <w:b w:val="1"/>
                <w:sz w:val="18"/>
              </w:rPr>
              <w:t>（ア）</w:t>
            </w:r>
          </w:p>
        </w:tc>
        <w:tc>
          <w:tcPr>
            <w:tcW w:w="2693" w:type="dxa"/>
            <w:shd w:val="clear" w:color="auto" w:fill="auto"/>
            <w:vAlign w:val="center"/>
          </w:tcPr>
          <w:p>
            <w:pPr>
              <w:pStyle w:val="24"/>
              <w:jc w:val="center"/>
              <w:rPr>
                <w:rFonts w:hint="default"/>
                <w:sz w:val="18"/>
              </w:rPr>
            </w:pPr>
            <w:r>
              <w:rPr>
                <w:rFonts w:hint="eastAsia"/>
                <w:sz w:val="18"/>
              </w:rPr>
              <w:t>燃料費</w:t>
            </w:r>
            <w:r>
              <w:rPr>
                <w:rFonts w:hint="eastAsia"/>
                <w:b w:val="1"/>
                <w:sz w:val="18"/>
              </w:rPr>
              <w:t>（イ）</w:t>
            </w:r>
          </w:p>
        </w:tc>
        <w:tc>
          <w:tcPr>
            <w:tcW w:w="283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bottom"/>
          </w:tcPr>
          <w:p>
            <w:pPr>
              <w:pStyle w:val="24"/>
              <w:jc w:val="center"/>
              <w:rPr>
                <w:rFonts w:hint="default"/>
                <w:sz w:val="18"/>
              </w:rPr>
            </w:pPr>
            <w:r>
              <w:rPr>
                <w:rFonts w:hint="eastAsia"/>
                <w:sz w:val="18"/>
              </w:rPr>
              <w:t>対象経費</w:t>
            </w:r>
            <w:r>
              <w:rPr>
                <w:rFonts w:hint="default"/>
                <w:sz w:val="18"/>
              </w:rPr>
              <w:br w:type="textWrapping" w:clear="none"/>
            </w:r>
            <w:r>
              <w:rPr>
                <w:rFonts w:hint="eastAsia"/>
                <w:sz w:val="18"/>
              </w:rPr>
              <w:t>（ア＋イ）＝</w:t>
            </w:r>
            <w:r>
              <w:rPr>
                <w:rFonts w:hint="eastAsia"/>
                <w:b w:val="1"/>
                <w:sz w:val="18"/>
              </w:rPr>
              <w:t>（ウ）</w:t>
            </w:r>
          </w:p>
          <w:p>
            <w:pPr>
              <w:pStyle w:val="24"/>
              <w:jc w:val="center"/>
              <w:rPr>
                <w:rFonts w:hint="default"/>
                <w:sz w:val="18"/>
              </w:rPr>
            </w:pPr>
            <w:r>
              <w:rPr>
                <w:rFonts w:hint="eastAsia"/>
                <w:sz w:val="18"/>
              </w:rPr>
              <w:t>直近の事業年における</w:t>
            </w:r>
          </w:p>
          <w:p>
            <w:pPr>
              <w:pStyle w:val="24"/>
              <w:jc w:val="center"/>
              <w:rPr>
                <w:rFonts w:hint="default"/>
                <w:sz w:val="18"/>
              </w:rPr>
            </w:pPr>
            <w:r>
              <w:rPr>
                <w:rFonts w:hint="eastAsia"/>
                <w:sz w:val="18"/>
              </w:rPr>
              <w:t>水道光熱費及び燃料費の合計</w:t>
            </w:r>
          </w:p>
        </w:tc>
      </w:tr>
      <w:tr>
        <w:trPr>
          <w:trHeight w:val="20" w:hRule="atLeast"/>
        </w:trPr>
        <w:tc>
          <w:tcPr>
            <w:tcW w:w="709" w:type="dxa"/>
            <w:shd w:val="clear" w:color="auto" w:fill="auto"/>
            <w:vAlign w:val="top"/>
          </w:tcPr>
          <w:p>
            <w:pPr>
              <w:pStyle w:val="0"/>
              <w:jc w:val="center"/>
              <w:rPr>
                <w:rFonts w:hint="default"/>
                <w:sz w:val="20"/>
              </w:rPr>
            </w:pPr>
            <w:r>
              <w:rPr>
                <w:rFonts w:hint="eastAsia"/>
                <w:sz w:val="20"/>
              </w:rPr>
              <w:t>１</w:t>
            </w:r>
          </w:p>
        </w:tc>
        <w:tc>
          <w:tcPr>
            <w:tcW w:w="2835" w:type="dxa"/>
            <w:shd w:val="clear" w:color="auto" w:fill="auto"/>
            <w:vAlign w:val="center"/>
          </w:tcPr>
          <w:p>
            <w:pPr>
              <w:pStyle w:val="0"/>
              <w:jc w:val="right"/>
              <w:rPr>
                <w:rFonts w:hint="default"/>
                <w:sz w:val="20"/>
              </w:rPr>
            </w:pPr>
            <w:r>
              <w:rPr>
                <w:rFonts w:hint="eastAsia"/>
                <w:sz w:val="20"/>
              </w:rPr>
              <w:t>　　円</w:t>
            </w:r>
          </w:p>
        </w:tc>
        <w:tc>
          <w:tcPr>
            <w:tcW w:w="2693" w:type="dxa"/>
            <w:shd w:val="clear" w:color="auto" w:fill="auto"/>
            <w:vAlign w:val="center"/>
          </w:tcPr>
          <w:p>
            <w:pPr>
              <w:pStyle w:val="0"/>
              <w:jc w:val="right"/>
              <w:rPr>
                <w:rFonts w:hint="default"/>
                <w:sz w:val="20"/>
              </w:rPr>
            </w:pPr>
            <w:r>
              <w:rPr>
                <w:rFonts w:hint="eastAsia"/>
                <w:sz w:val="20"/>
              </w:rPr>
              <w:t>円</w:t>
            </w:r>
          </w:p>
        </w:tc>
        <w:tc>
          <w:tcPr>
            <w:tcW w:w="28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0"/>
                <w:shd w:val="pct15" w:color="auto" w:fill="FFFFFF"/>
              </w:rPr>
            </w:pPr>
          </w:p>
        </w:tc>
      </w:tr>
      <w:tr>
        <w:trPr>
          <w:trHeight w:val="20" w:hRule="atLeast"/>
        </w:trPr>
        <w:tc>
          <w:tcPr>
            <w:tcW w:w="709" w:type="dxa"/>
            <w:shd w:val="clear" w:color="auto" w:fill="auto"/>
            <w:vAlign w:val="top"/>
          </w:tcPr>
          <w:p>
            <w:pPr>
              <w:pStyle w:val="0"/>
              <w:jc w:val="center"/>
              <w:rPr>
                <w:rFonts w:hint="default"/>
                <w:sz w:val="20"/>
              </w:rPr>
            </w:pPr>
            <w:r>
              <w:rPr>
                <w:rFonts w:hint="eastAsia"/>
                <w:sz w:val="20"/>
              </w:rPr>
              <w:t>２</w:t>
            </w:r>
          </w:p>
        </w:tc>
        <w:tc>
          <w:tcPr>
            <w:tcW w:w="2835" w:type="dxa"/>
            <w:shd w:val="clear" w:color="auto" w:fill="auto"/>
            <w:vAlign w:val="center"/>
          </w:tcPr>
          <w:p>
            <w:pPr>
              <w:pStyle w:val="0"/>
              <w:jc w:val="right"/>
              <w:rPr>
                <w:rFonts w:hint="default"/>
                <w:sz w:val="20"/>
              </w:rPr>
            </w:pPr>
            <w:r>
              <w:rPr>
                <w:rFonts w:hint="eastAsia"/>
                <w:sz w:val="20"/>
              </w:rPr>
              <w:t>円</w:t>
            </w:r>
          </w:p>
        </w:tc>
        <w:tc>
          <w:tcPr>
            <w:tcW w:w="2693" w:type="dxa"/>
            <w:shd w:val="clear" w:color="auto" w:fill="auto"/>
            <w:vAlign w:val="center"/>
          </w:tcPr>
          <w:p>
            <w:pPr>
              <w:pStyle w:val="0"/>
              <w:jc w:val="right"/>
              <w:rPr>
                <w:rFonts w:hint="default"/>
                <w:sz w:val="20"/>
              </w:rPr>
            </w:pPr>
            <w:r>
              <w:rPr>
                <w:rFonts w:hint="eastAsia"/>
                <w:sz w:val="20"/>
              </w:rPr>
              <w:t>円</w:t>
            </w:r>
          </w:p>
        </w:tc>
        <w:tc>
          <w:tcPr>
            <w:tcW w:w="28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0"/>
                <w:shd w:val="pct15" w:color="auto" w:fill="FFFFFF"/>
              </w:rPr>
            </w:pPr>
          </w:p>
        </w:tc>
      </w:tr>
      <w:tr>
        <w:trPr>
          <w:trHeight w:val="20" w:hRule="atLeast"/>
        </w:trPr>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３</w:t>
            </w:r>
          </w:p>
        </w:tc>
        <w:tc>
          <w:tcPr>
            <w:tcW w:w="283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20"/>
              </w:rPr>
            </w:pPr>
            <w:r>
              <w:rPr>
                <w:rFonts w:hint="eastAsia"/>
                <w:sz w:val="20"/>
              </w:rPr>
              <w:t>円</w:t>
            </w:r>
          </w:p>
        </w:tc>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20"/>
              </w:rPr>
            </w:pPr>
            <w:r>
              <w:rPr>
                <w:rFonts w:hint="eastAsia"/>
                <w:sz w:val="20"/>
              </w:rPr>
              <w:t>円</w:t>
            </w:r>
          </w:p>
        </w:tc>
        <w:tc>
          <w:tcPr>
            <w:tcW w:w="283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sz w:val="20"/>
                <w:shd w:val="pct15" w:color="auto" w:fill="FFFFFF"/>
              </w:rPr>
            </w:pPr>
          </w:p>
        </w:tc>
      </w:tr>
      <w:tr>
        <w:trPr>
          <w:trHeight w:val="20" w:hRule="atLeast"/>
        </w:trPr>
        <w:tc>
          <w:tcPr>
            <w:tcW w:w="70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計</w:t>
            </w:r>
          </w:p>
        </w:tc>
        <w:tc>
          <w:tcPr>
            <w:tcW w:w="28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28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r>
    </w:tbl>
    <w:p>
      <w:pPr>
        <w:pStyle w:val="24"/>
        <w:spacing w:line="260" w:lineRule="exact"/>
        <w:ind w:firstLine="211" w:firstLineChars="117"/>
        <w:rPr>
          <w:rFonts w:hint="default"/>
          <w:sz w:val="18"/>
        </w:rPr>
      </w:pPr>
      <w:r>
        <w:rPr>
          <w:rFonts w:hint="eastAsia"/>
          <w:sz w:val="18"/>
        </w:rPr>
        <w:t>（備考）燃料費はガソリン・軽油・灯油・重油等とします。</w:t>
      </w:r>
    </w:p>
    <w:p>
      <w:pPr>
        <w:pStyle w:val="24"/>
        <w:spacing w:line="260" w:lineRule="exact"/>
        <w:ind w:firstLine="211" w:firstLineChars="117"/>
        <w:rPr>
          <w:rFonts w:hint="default"/>
          <w:sz w:val="18"/>
        </w:rPr>
      </w:pPr>
      <w:r>
        <w:rPr>
          <w:rFonts w:hint="eastAsia"/>
          <w:sz w:val="18"/>
        </w:rPr>
        <w:t>　　　　</w:t>
      </w:r>
      <w:r>
        <w:rPr>
          <w:rFonts w:hint="eastAsia"/>
          <w:color w:val="000000" w:themeColor="text1"/>
          <w:sz w:val="18"/>
        </w:rPr>
        <w:t>水道光熱費は水道代、電気代、ガス代等とします。</w:t>
      </w:r>
    </w:p>
    <w:p>
      <w:pPr>
        <w:pStyle w:val="0"/>
        <w:spacing w:line="260" w:lineRule="exact"/>
        <w:ind w:firstLine="600" w:firstLineChars="300"/>
        <w:rPr>
          <w:rFonts w:hint="default"/>
          <w:sz w:val="20"/>
        </w:rPr>
      </w:pPr>
      <w:r>
        <w:rPr>
          <w:rFonts w:hint="eastAsia"/>
          <w:sz w:val="20"/>
        </w:rPr>
        <w:t>添付資料：①　対象経費を明らかにする直近の確定申告に係る書類</w:t>
      </w:r>
    </w:p>
    <w:p>
      <w:pPr>
        <w:pStyle w:val="0"/>
        <w:spacing w:line="260" w:lineRule="exact"/>
        <w:ind w:right="-703" w:rightChars="-293" w:firstLine="2000" w:firstLineChars="1000"/>
        <w:rPr>
          <w:rFonts w:hint="default"/>
          <w:sz w:val="20"/>
        </w:rPr>
      </w:pPr>
      <w:r>
        <w:rPr>
          <w:rFonts w:hint="eastAsia"/>
          <w:sz w:val="20"/>
        </w:rPr>
        <w:t>法人：確定申告書別表１、及び決算報告書の損益計算書又は収支計算書の写し</w:t>
      </w:r>
    </w:p>
    <w:p>
      <w:pPr>
        <w:pStyle w:val="0"/>
        <w:spacing w:line="260" w:lineRule="exact"/>
        <w:ind w:firstLine="600" w:firstLineChars="300"/>
        <w:rPr>
          <w:rFonts w:hint="default"/>
          <w:sz w:val="20"/>
        </w:rPr>
      </w:pPr>
      <w:r>
        <w:rPr>
          <w:rFonts w:hint="eastAsia"/>
          <w:sz w:val="20"/>
        </w:rPr>
        <w:t>　　　　　　　個人：確定申告書第１表、及び青色申告決算書又は収支内訳書の写し</w:t>
      </w:r>
    </w:p>
    <w:p>
      <w:pPr>
        <w:pStyle w:val="0"/>
        <w:spacing w:line="260" w:lineRule="exact"/>
        <w:ind w:right="-703" w:rightChars="-293" w:firstLine="1600" w:firstLineChars="800"/>
        <w:rPr>
          <w:rFonts w:hint="default"/>
          <w:sz w:val="20"/>
        </w:rPr>
      </w:pPr>
      <w:r>
        <w:rPr>
          <w:rFonts w:hint="eastAsia"/>
          <w:sz w:val="20"/>
        </w:rPr>
        <w:t>②　①で確認できない場合は、①に加えて対象経費が確認できる内訳書、元帳等の写し　</w:t>
      </w:r>
    </w:p>
    <w:p>
      <w:pPr>
        <w:pStyle w:val="0"/>
        <w:ind w:firstLine="542" w:firstLineChars="300"/>
        <w:rPr>
          <w:rFonts w:hint="default"/>
          <w:b w:val="1"/>
          <w:sz w:val="18"/>
          <w:highlight w:val="black"/>
        </w:rPr>
      </w:pPr>
    </w:p>
    <w:p>
      <w:pPr>
        <w:pStyle w:val="24"/>
        <w:rPr>
          <w:rFonts w:hint="default"/>
          <w:color w:val="auto"/>
          <w:sz w:val="20"/>
        </w:rPr>
      </w:pPr>
      <w:r>
        <w:rPr>
          <w:rFonts w:hint="eastAsia"/>
          <w:sz w:val="22"/>
        </w:rPr>
        <w:t>５　</w:t>
      </w:r>
      <w:r>
        <w:rPr>
          <w:rFonts w:hint="eastAsia"/>
          <w:color w:val="auto"/>
          <w:sz w:val="22"/>
        </w:rPr>
        <w:t>支援金申請額</w:t>
      </w:r>
    </w:p>
    <w:tbl>
      <w:tblPr>
        <w:tblStyle w:val="29"/>
        <w:tblW w:w="6893" w:type="dxa"/>
        <w:tblInd w:w="180" w:type="dxa"/>
        <w:tblLayout w:type="fixed"/>
        <w:tblLook w:firstRow="1" w:lastRow="0" w:firstColumn="1" w:lastColumn="0" w:noHBand="0" w:noVBand="1" w:val="04A0"/>
      </w:tblPr>
      <w:tblGrid>
        <w:gridCol w:w="2641"/>
        <w:gridCol w:w="1417"/>
        <w:gridCol w:w="2835"/>
      </w:tblGrid>
      <w:tr>
        <w:trPr>
          <w:trHeight w:val="497" w:hRule="atLeast"/>
        </w:trPr>
        <w:tc>
          <w:tcPr>
            <w:tcW w:w="2641" w:type="dxa"/>
            <w:shd w:val="clear" w:color="auto" w:themeFill="background1" w:themeFillTint="FF" w:themeFillShade="D9"/>
            <w:vAlign w:val="center"/>
          </w:tcPr>
          <w:p>
            <w:pPr>
              <w:pStyle w:val="24"/>
              <w:spacing w:line="32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（ウ）の千円未満切り捨て</w:t>
            </w:r>
          </w:p>
          <w:p>
            <w:pPr>
              <w:pStyle w:val="24"/>
              <w:spacing w:line="320" w:lineRule="exact"/>
              <w:jc w:val="center"/>
              <w:rPr>
                <w:rFonts w:hint="default"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（エ）</w:t>
            </w:r>
          </w:p>
        </w:tc>
        <w:tc>
          <w:tcPr>
            <w:tcW w:w="1417" w:type="dxa"/>
            <w:shd w:val="clear" w:color="auto" w:themeFill="background1" w:themeFillTint="FF" w:themeFillShade="D9"/>
            <w:vAlign w:val="center"/>
          </w:tcPr>
          <w:p>
            <w:pPr>
              <w:pStyle w:val="24"/>
              <w:spacing w:line="320" w:lineRule="exact"/>
              <w:jc w:val="center"/>
              <w:rPr>
                <w:rFonts w:hint="default"/>
                <w:color w:val="auto"/>
                <w:sz w:val="20"/>
              </w:rPr>
            </w:pPr>
            <w:r>
              <w:rPr>
                <w:rFonts w:hint="eastAsia"/>
                <w:color w:val="auto"/>
                <w:sz w:val="20"/>
              </w:rPr>
              <w:t>補助率</w:t>
            </w:r>
          </w:p>
        </w:tc>
        <w:tc>
          <w:tcPr>
            <w:tcW w:w="2835"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themeFill="background1" w:themeFillTint="FF" w:themeFillShade="D9"/>
            <w:vAlign w:val="center"/>
          </w:tcPr>
          <w:p>
            <w:pPr>
              <w:pStyle w:val="24"/>
              <w:spacing w:line="320" w:lineRule="exact"/>
              <w:jc w:val="center"/>
              <w:rPr>
                <w:rFonts w:hint="default"/>
                <w:color w:val="auto"/>
                <w:sz w:val="20"/>
              </w:rPr>
            </w:pPr>
            <w:r>
              <w:rPr>
                <w:rFonts w:hint="eastAsia"/>
                <w:color w:val="auto"/>
                <w:sz w:val="20"/>
              </w:rPr>
              <w:t>（エ）×</w:t>
            </w:r>
            <w:r>
              <w:rPr>
                <w:rFonts w:hint="eastAsia"/>
                <w:color w:val="auto"/>
                <w:sz w:val="20"/>
              </w:rPr>
              <w:t>10</w:t>
            </w:r>
            <w:r>
              <w:rPr>
                <w:rFonts w:hint="eastAsia"/>
                <w:color w:val="auto"/>
                <w:sz w:val="20"/>
              </w:rPr>
              <w:t>％</w:t>
            </w:r>
          </w:p>
          <w:p>
            <w:pPr>
              <w:pStyle w:val="24"/>
              <w:spacing w:line="320" w:lineRule="exact"/>
              <w:jc w:val="center"/>
              <w:rPr>
                <w:rFonts w:hint="default"/>
                <w:color w:val="auto"/>
                <w:sz w:val="20"/>
              </w:rPr>
            </w:pPr>
            <w:r>
              <w:rPr>
                <w:rFonts w:hint="eastAsia"/>
                <w:color w:val="auto"/>
                <w:sz w:val="20"/>
              </w:rPr>
              <w:t>（千円未満切り捨て）</w:t>
            </w:r>
          </w:p>
          <w:p>
            <w:pPr>
              <w:pStyle w:val="24"/>
              <w:spacing w:line="320" w:lineRule="exact"/>
              <w:jc w:val="center"/>
              <w:rPr>
                <w:rFonts w:hint="default"/>
                <w:b w:val="1"/>
                <w:color w:val="auto"/>
                <w:sz w:val="18"/>
              </w:rPr>
            </w:pPr>
            <w:r>
              <w:rPr>
                <w:rFonts w:hint="eastAsia"/>
                <w:b w:val="1"/>
                <w:color w:val="auto"/>
                <w:sz w:val="20"/>
              </w:rPr>
              <w:t>支援金申請額</w:t>
            </w:r>
            <w:r>
              <w:rPr>
                <w:rFonts w:hint="eastAsia"/>
                <w:b w:val="1"/>
                <w:color w:val="auto"/>
                <w:sz w:val="18"/>
              </w:rPr>
              <w:t>　　</w:t>
            </w:r>
          </w:p>
        </w:tc>
      </w:tr>
      <w:tr>
        <w:trPr>
          <w:trHeight w:val="433" w:hRule="atLeast"/>
        </w:trPr>
        <w:tc>
          <w:tcPr>
            <w:tcW w:w="2641" w:type="dxa"/>
            <w:vAlign w:val="center"/>
          </w:tcPr>
          <w:p>
            <w:pPr>
              <w:pStyle w:val="24"/>
              <w:jc w:val="right"/>
              <w:rPr>
                <w:rFonts w:hint="default"/>
                <w:color w:val="auto"/>
                <w:sz w:val="18"/>
              </w:rPr>
            </w:pPr>
            <w:r>
              <w:rPr>
                <w:rFonts w:hint="eastAsia"/>
                <w:color w:val="auto"/>
                <w:sz w:val="18"/>
              </w:rPr>
              <w:t>　円</w:t>
            </w:r>
          </w:p>
        </w:tc>
        <w:tc>
          <w:tcPr>
            <w:tcW w:w="1417" w:type="dxa"/>
            <w:vAlign w:val="center"/>
          </w:tcPr>
          <w:p>
            <w:pPr>
              <w:pStyle w:val="24"/>
              <w:jc w:val="center"/>
              <w:rPr>
                <w:rFonts w:hint="default"/>
                <w:color w:val="auto"/>
                <w:sz w:val="18"/>
              </w:rPr>
            </w:pPr>
            <w:r>
              <w:rPr>
                <w:rFonts w:hint="eastAsia"/>
                <w:color w:val="auto"/>
                <w:sz w:val="18"/>
              </w:rPr>
              <w:t>10</w:t>
            </w:r>
            <w:r>
              <w:rPr>
                <w:rFonts w:hint="eastAsia"/>
                <w:color w:val="auto"/>
                <w:sz w:val="18"/>
              </w:rPr>
              <w:t>％</w:t>
            </w:r>
          </w:p>
        </w:tc>
        <w:tc>
          <w:tcPr>
            <w:tcW w:w="2835"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firstLine="90" w:firstLineChars="50"/>
              <w:jc w:val="right"/>
              <w:rPr>
                <w:rFonts w:hint="default"/>
                <w:sz w:val="18"/>
              </w:rPr>
            </w:pPr>
            <w:r>
              <w:rPr>
                <w:rFonts w:hint="eastAsia"/>
                <w:sz w:val="18"/>
              </w:rPr>
              <w:t>円</w:t>
            </w:r>
          </w:p>
        </w:tc>
      </w:tr>
    </w:tbl>
    <w:p>
      <w:pPr>
        <w:pStyle w:val="0"/>
        <w:spacing w:line="300" w:lineRule="exact"/>
        <w:ind w:firstLine="540" w:firstLineChars="300"/>
        <w:rPr>
          <w:rFonts w:hint="default"/>
          <w:sz w:val="18"/>
        </w:rPr>
      </w:pPr>
      <w:r>
        <w:rPr>
          <w:rFonts w:hint="eastAsia"/>
          <w:sz w:val="18"/>
        </w:rPr>
        <w:t>（備考）上限</w:t>
      </w:r>
      <w:r>
        <w:rPr>
          <w:rFonts w:hint="eastAsia"/>
          <w:sz w:val="18"/>
        </w:rPr>
        <w:t>10</w:t>
      </w:r>
      <w:r>
        <w:rPr>
          <w:rFonts w:hint="eastAsia"/>
          <w:sz w:val="18"/>
        </w:rPr>
        <w:t>万円（</w:t>
      </w:r>
      <w:r>
        <w:rPr>
          <w:rFonts w:hint="eastAsia"/>
          <w:sz w:val="18"/>
        </w:rPr>
        <w:t>1,000</w:t>
      </w:r>
      <w:r>
        <w:rPr>
          <w:rFonts w:hint="eastAsia"/>
          <w:sz w:val="18"/>
        </w:rPr>
        <w:t>円以上）</w:t>
      </w:r>
    </w:p>
    <w:p>
      <w:pPr>
        <w:pStyle w:val="0"/>
        <w:rPr>
          <w:rFonts w:hint="default" w:ascii="游明朝" w:hAnsi="游明朝" w:eastAsia="游明朝"/>
          <w:sz w:val="21"/>
        </w:rPr>
        <w:sectPr>
          <w:headerReference r:id="rId8" w:type="default"/>
          <w:type w:val="continuous"/>
          <w:pgSz w:w="11906" w:h="16838"/>
          <w:pgMar w:top="1417" w:right="1417" w:bottom="1417" w:left="1417" w:header="851" w:footer="992" w:gutter="0"/>
          <w:cols w:space="720"/>
          <w:textDirection w:val="lrTb"/>
          <w:docGrid w:type="lines" w:linePitch="360"/>
        </w:sectPr>
      </w:pPr>
      <w:r>
        <w:rPr>
          <w:rFonts w:hint="eastAsia"/>
        </w:rPr>
        <w:br w:type="page"/>
      </w:r>
    </w:p>
    <w:p>
      <w:pPr>
        <w:pStyle w:val="0"/>
        <w:jc w:val="left"/>
        <w:rPr>
          <w:rFonts w:hint="default"/>
        </w:rPr>
      </w:pPr>
      <w:r>
        <w:rPr>
          <w:rFonts w:hint="eastAsia"/>
        </w:rPr>
        <w:t>別記様式第３号（第７条関係）</w:t>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令和　年　月　日</w:t>
      </w:r>
    </w:p>
    <w:p>
      <w:pPr>
        <w:pStyle w:val="0"/>
        <w:rPr>
          <w:rFonts w:hint="default"/>
        </w:rPr>
      </w:pPr>
      <w:r>
        <w:rPr>
          <w:rFonts w:hint="eastAsia"/>
        </w:rPr>
        <w:t>（申請者）</w:t>
      </w:r>
    </w:p>
    <w:p>
      <w:pPr>
        <w:pStyle w:val="0"/>
        <w:rPr>
          <w:rFonts w:hint="default"/>
        </w:rPr>
      </w:pPr>
      <w:r>
        <w:rPr>
          <w:rFonts w:hint="eastAsia"/>
        </w:rPr>
        <w:t>所在地又は住所</w:t>
      </w:r>
    </w:p>
    <w:p>
      <w:pPr>
        <w:pStyle w:val="0"/>
        <w:rPr>
          <w:rFonts w:hint="default"/>
        </w:rPr>
      </w:pPr>
      <w:r>
        <w:rPr>
          <w:rFonts w:hint="eastAsia"/>
        </w:rPr>
        <w:t>商号又は屋号</w:t>
      </w:r>
    </w:p>
    <w:p>
      <w:pPr>
        <w:pStyle w:val="0"/>
        <w:rPr>
          <w:rFonts w:hint="default"/>
        </w:rPr>
      </w:pPr>
      <w:r>
        <w:rPr>
          <w:rFonts w:hint="eastAsia"/>
        </w:rPr>
        <w:t>代表者名又は氏名　</w:t>
      </w:r>
    </w:p>
    <w:p>
      <w:pPr>
        <w:pStyle w:val="0"/>
        <w:rPr>
          <w:rFonts w:hint="default"/>
        </w:rPr>
      </w:pPr>
    </w:p>
    <w:p>
      <w:pPr>
        <w:pStyle w:val="0"/>
        <w:wordWrap w:val="0"/>
        <w:jc w:val="right"/>
        <w:rPr>
          <w:rFonts w:hint="default"/>
        </w:rPr>
      </w:pPr>
      <w:r>
        <w:rPr>
          <w:rFonts w:hint="eastAsia"/>
        </w:rPr>
        <w:t>竹原市長　　　　　　　　　　</w:t>
      </w:r>
    </w:p>
    <w:p>
      <w:pPr>
        <w:pStyle w:val="0"/>
        <w:wordWrap w:val="0"/>
        <w:jc w:val="right"/>
        <w:rPr>
          <w:rFonts w:hint="default"/>
        </w:rPr>
      </w:pPr>
      <w:r>
        <w:rPr>
          <w:rFonts w:hint="eastAsia"/>
        </w:rPr>
        <w:t>　　　</w:t>
      </w:r>
    </w:p>
    <w:p>
      <w:pPr>
        <w:pStyle w:val="0"/>
        <w:jc w:val="right"/>
        <w:rPr>
          <w:rFonts w:hint="default"/>
        </w:rPr>
      </w:pPr>
    </w:p>
    <w:p>
      <w:pPr>
        <w:pStyle w:val="0"/>
        <w:jc w:val="center"/>
        <w:rPr>
          <w:rFonts w:hint="default"/>
        </w:rPr>
      </w:pPr>
      <w:r>
        <w:rPr>
          <w:rFonts w:hint="eastAsia"/>
        </w:rPr>
        <w:t>第４弾竹原市中小企業者等燃料費等高騰対策支援金不給付通知</w:t>
      </w:r>
    </w:p>
    <w:p>
      <w:pPr>
        <w:pStyle w:val="0"/>
        <w:rPr>
          <w:rFonts w:hint="default"/>
        </w:rPr>
      </w:pPr>
    </w:p>
    <w:p>
      <w:pPr>
        <w:pStyle w:val="0"/>
        <w:ind w:firstLine="234" w:firstLineChars="100"/>
        <w:rPr>
          <w:rFonts w:hint="default"/>
        </w:rPr>
      </w:pPr>
      <w:r>
        <w:rPr>
          <w:rFonts w:hint="eastAsia"/>
        </w:rPr>
        <w:t>令和　年　月　日付けで申請のあった支援金の給付について、不給付と決定したので、通知します。</w:t>
      </w:r>
    </w:p>
    <w:p>
      <w:pPr>
        <w:pStyle w:val="0"/>
        <w:ind w:firstLine="234" w:firstLineChars="100"/>
        <w:rPr>
          <w:rFonts w:hint="default"/>
        </w:rPr>
      </w:pPr>
    </w:p>
    <w:p>
      <w:pPr>
        <w:pStyle w:val="0"/>
        <w:rPr>
          <w:rFonts w:hint="default"/>
        </w:rPr>
      </w:pPr>
      <w:r>
        <w:rPr>
          <w:rFonts w:hint="eastAsia"/>
        </w:rPr>
        <w:t>　　不給付の理由</w:t>
      </w:r>
    </w:p>
    <w:p>
      <w:pPr>
        <w:pStyle w:val="0"/>
        <w:rPr>
          <w:rFonts w:hint="default"/>
        </w:rPr>
        <w:sectPr>
          <w:headerReference r:id="rId10" w:type="even"/>
          <w:headerReference r:id="rId11" w:type="default"/>
          <w:headerReference r:id="rId9" w:type="first"/>
          <w:type w:val="continuous"/>
          <w:pgSz w:w="11906" w:h="16838"/>
          <w:pgMar w:top="1418" w:right="1134" w:bottom="1134" w:left="1418" w:header="851" w:footer="851" w:gutter="0"/>
          <w:pgNumType w:fmt="numberInDash" w:start="69"/>
          <w:cols w:space="720"/>
          <w:textDirection w:val="lrTb"/>
          <w:docGrid w:type="linesAndChars" w:linePitch="529" w:charSpace="-1260"/>
        </w:sectPr>
      </w:pPr>
      <w:r>
        <w:rPr>
          <w:rFonts w:hint="eastAsia"/>
        </w:rPr>
        <w:br w:type="page"/>
      </w:r>
    </w:p>
    <w:p>
      <w:pPr>
        <w:pStyle w:val="0"/>
        <w:rPr>
          <w:rFonts w:hint="default"/>
          <w:sz w:val="21"/>
        </w:rPr>
      </w:pPr>
    </w:p>
    <w:p>
      <w:pPr>
        <w:pStyle w:val="0"/>
        <w:jc w:val="center"/>
        <w:rPr>
          <w:rFonts w:hint="default"/>
        </w:rPr>
      </w:pPr>
      <w:r>
        <w:rPr>
          <w:rFonts w:hint="eastAsia"/>
        </w:rPr>
        <w:t>次期作付品目一覧</w:t>
      </w:r>
    </w:p>
    <w:tbl>
      <w:tblPr>
        <w:tblStyle w:val="29"/>
        <w:tblW w:w="9344" w:type="dxa"/>
        <w:tblInd w:w="0" w:type="dxa"/>
        <w:tblLayout w:type="fixed"/>
        <w:tblLook w:firstRow="1" w:lastRow="0" w:firstColumn="1" w:lastColumn="0" w:noHBand="0" w:noVBand="1" w:val="04A0"/>
      </w:tblPr>
      <w:tblGrid>
        <w:gridCol w:w="1910"/>
        <w:gridCol w:w="1910"/>
        <w:gridCol w:w="1807"/>
        <w:gridCol w:w="1807"/>
        <w:gridCol w:w="1910"/>
      </w:tblGrid>
      <w:tr>
        <w:trPr/>
        <w:tc>
          <w:tcPr>
            <w:tcW w:w="1910" w:type="dxa"/>
            <w:vMerge w:val="restart"/>
            <w:vAlign w:val="center"/>
          </w:tcPr>
          <w:p>
            <w:pPr>
              <w:pStyle w:val="0"/>
              <w:jc w:val="center"/>
              <w:rPr>
                <w:rFonts w:hint="default"/>
              </w:rPr>
            </w:pPr>
            <w:r>
              <w:rPr>
                <w:rFonts w:hint="eastAsia"/>
              </w:rPr>
              <w:t>作付品目</w:t>
            </w:r>
          </w:p>
        </w:tc>
        <w:tc>
          <w:tcPr>
            <w:tcW w:w="5524" w:type="dxa"/>
            <w:gridSpan w:val="3"/>
            <w:vAlign w:val="center"/>
          </w:tcPr>
          <w:p>
            <w:pPr>
              <w:pStyle w:val="0"/>
              <w:jc w:val="center"/>
              <w:rPr>
                <w:rFonts w:hint="default"/>
              </w:rPr>
            </w:pPr>
            <w:r>
              <w:rPr>
                <w:rFonts w:hint="eastAsia"/>
              </w:rPr>
              <w:t>作付ほ場</w:t>
            </w:r>
          </w:p>
        </w:tc>
        <w:tc>
          <w:tcPr>
            <w:tcW w:w="1910" w:type="dxa"/>
            <w:vMerge w:val="restart"/>
            <w:vAlign w:val="center"/>
          </w:tcPr>
          <w:p>
            <w:pPr>
              <w:pStyle w:val="0"/>
              <w:jc w:val="center"/>
              <w:rPr>
                <w:rFonts w:hint="default"/>
              </w:rPr>
            </w:pPr>
            <w:r>
              <w:rPr>
                <w:rFonts w:hint="eastAsia"/>
              </w:rPr>
              <w:t>作付時期</w:t>
            </w:r>
          </w:p>
        </w:tc>
      </w:tr>
      <w:tr>
        <w:trPr/>
        <w:tc>
          <w:tcPr>
            <w:tcW w:w="1910" w:type="dxa"/>
            <w:vMerge w:val="continue"/>
            <w:vAlign w:val="center"/>
          </w:tcPr>
          <w:p>
            <w:pPr>
              <w:pStyle w:val="0"/>
              <w:jc w:val="center"/>
              <w:rPr>
                <w:rFonts w:hint="default"/>
              </w:rPr>
            </w:pPr>
          </w:p>
        </w:tc>
        <w:tc>
          <w:tcPr>
            <w:tcW w:w="1910" w:type="dxa"/>
            <w:vAlign w:val="center"/>
          </w:tcPr>
          <w:p>
            <w:pPr>
              <w:pStyle w:val="0"/>
              <w:jc w:val="center"/>
              <w:rPr>
                <w:rFonts w:hint="default"/>
              </w:rPr>
            </w:pPr>
            <w:r>
              <w:rPr>
                <w:rFonts w:hint="eastAsia"/>
              </w:rPr>
              <w:t>大字</w:t>
            </w:r>
          </w:p>
        </w:tc>
        <w:tc>
          <w:tcPr>
            <w:tcW w:w="1807" w:type="dxa"/>
            <w:vAlign w:val="center"/>
          </w:tcPr>
          <w:p>
            <w:pPr>
              <w:pStyle w:val="0"/>
              <w:jc w:val="center"/>
              <w:rPr>
                <w:rFonts w:hint="default"/>
              </w:rPr>
            </w:pPr>
            <w:r>
              <w:rPr>
                <w:rFonts w:hint="eastAsia"/>
              </w:rPr>
              <w:t>小字</w:t>
            </w:r>
          </w:p>
        </w:tc>
        <w:tc>
          <w:tcPr>
            <w:tcW w:w="1807" w:type="dxa"/>
            <w:vAlign w:val="center"/>
          </w:tcPr>
          <w:p>
            <w:pPr>
              <w:pStyle w:val="0"/>
              <w:jc w:val="center"/>
              <w:rPr>
                <w:rFonts w:hint="default"/>
              </w:rPr>
            </w:pPr>
            <w:r>
              <w:rPr>
                <w:rFonts w:hint="eastAsia"/>
              </w:rPr>
              <w:t>地番</w:t>
            </w:r>
          </w:p>
        </w:tc>
        <w:tc>
          <w:tcPr>
            <w:tcW w:w="1910" w:type="dxa"/>
            <w:vMerge w:val="continue"/>
            <w:vAlign w:val="center"/>
          </w:tcPr>
          <w:p>
            <w:pPr>
              <w:pStyle w:val="0"/>
              <w:jc w:val="center"/>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r>
        <w:trPr/>
        <w:tc>
          <w:tcPr>
            <w:tcW w:w="1910" w:type="dxa"/>
            <w:vAlign w:val="top"/>
          </w:tcPr>
          <w:p>
            <w:pPr>
              <w:pStyle w:val="0"/>
              <w:rPr>
                <w:rFonts w:hint="default"/>
              </w:rPr>
            </w:pPr>
          </w:p>
        </w:tc>
        <w:tc>
          <w:tcPr>
            <w:tcW w:w="1910" w:type="dxa"/>
            <w:vAlign w:val="top"/>
          </w:tcPr>
          <w:p>
            <w:pPr>
              <w:pStyle w:val="0"/>
              <w:rPr>
                <w:rFonts w:hint="default"/>
              </w:rPr>
            </w:pPr>
          </w:p>
        </w:tc>
        <w:tc>
          <w:tcPr>
            <w:tcW w:w="1807" w:type="dxa"/>
            <w:vAlign w:val="top"/>
          </w:tcPr>
          <w:p>
            <w:pPr>
              <w:pStyle w:val="0"/>
              <w:rPr>
                <w:rFonts w:hint="default"/>
              </w:rPr>
            </w:pPr>
          </w:p>
        </w:tc>
        <w:tc>
          <w:tcPr>
            <w:tcW w:w="1807" w:type="dxa"/>
            <w:vAlign w:val="top"/>
          </w:tcPr>
          <w:p>
            <w:pPr>
              <w:pStyle w:val="0"/>
              <w:rPr>
                <w:rFonts w:hint="default"/>
              </w:rPr>
            </w:pPr>
          </w:p>
        </w:tc>
        <w:tc>
          <w:tcPr>
            <w:tcW w:w="1910" w:type="dxa"/>
            <w:vAlign w:val="top"/>
          </w:tcPr>
          <w:p>
            <w:pPr>
              <w:pStyle w:val="0"/>
              <w:rPr>
                <w:rFonts w:hint="default"/>
              </w:rPr>
            </w:pPr>
          </w:p>
        </w:tc>
      </w:tr>
    </w:tbl>
    <w:p>
      <w:pPr>
        <w:pStyle w:val="0"/>
        <w:rPr>
          <w:rFonts w:hint="default"/>
        </w:rPr>
      </w:pPr>
    </w:p>
    <w:p>
      <w:pPr>
        <w:pStyle w:val="0"/>
        <w:rPr>
          <w:rFonts w:hint="default" w:asciiTheme="minorHAnsi" w:hAnsiTheme="minorHAnsi" w:eastAsiaTheme="minorHAnsi"/>
          <w:sz w:val="21"/>
        </w:rPr>
      </w:pPr>
    </w:p>
    <w:sectPr>
      <w:headerReference r:id="rId13" w:type="even"/>
      <w:headerReference r:id="rId14" w:type="default"/>
      <w:headerReference r:id="rId12" w:type="first"/>
      <w:pgSz w:w="11906" w:h="16838"/>
      <w:pgMar w:top="1418" w:right="1134" w:bottom="1134" w:left="1418" w:header="851" w:footer="851" w:gutter="0"/>
      <w:pgNumType w:fmt="numberInDash" w:start="69"/>
      <w:cols w:space="720"/>
      <w:textDirection w:val="lrTb"/>
      <w:docGrid w:type="linesAndChars" w:linePitch="529"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8"/>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18EEFA6"/>
    <w:lvl w:ilvl="0" w:tplc="E26E2FDE">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1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6"/>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contents-lineheight-2"/>
    <w:basedOn w:val="0"/>
    <w:next w:val="22"/>
    <w:link w:val="0"/>
    <w:uiPriority w:val="0"/>
    <w:qFormat/>
    <w:pPr>
      <w:spacing w:line="408" w:lineRule="atLeast"/>
    </w:pPr>
    <w:rPr>
      <w:rFonts w:ascii="ＭＳ Ｐゴシック" w:hAnsi="ＭＳ Ｐゴシック" w:eastAsia="ＭＳ Ｐゴシック"/>
      <w:color w:val="111111"/>
      <w:sz w:val="18"/>
    </w:rPr>
  </w:style>
  <w:style w:type="character" w:styleId="23" w:customStyle="1">
    <w:name w:val="disp0"/>
    <w:basedOn w:val="10"/>
    <w:next w:val="23"/>
    <w:link w:val="0"/>
    <w:uiPriority w:val="0"/>
    <w:qFormat/>
    <w:rPr>
      <w:color w:val="000000"/>
      <w:bdr w:val="single" w:color="666666" w:sz="6" w:space="0"/>
      <w:shd w:val="clear" w:color="auto" w:fill="FFFFFF"/>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Placeholder Text"/>
    <w:basedOn w:val="10"/>
    <w:next w:val="25"/>
    <w:link w:val="0"/>
    <w:uiPriority w:val="0"/>
    <w:rPr>
      <w:color w:val="808080"/>
    </w:rPr>
  </w:style>
  <w:style w:type="character" w:styleId="26" w:customStyle="1">
    <w:name w:val="フッター (文字)"/>
    <w:basedOn w:val="10"/>
    <w:next w:val="26"/>
    <w:link w:val="15"/>
    <w:uiPriority w:val="0"/>
    <w:rPr>
      <w:rFonts w:ascii="ＭＳ 明朝" w:hAnsi="ＭＳ 明朝"/>
      <w:kern w:val="2"/>
      <w:sz w:val="24"/>
    </w:rPr>
  </w:style>
  <w:style w:type="table" w:styleId="27" w:customStyle="1">
    <w:name w:val="表（シンプル 1）"/>
    <w:basedOn w:val="11"/>
    <w:next w:val="27"/>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1"/>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_tblborder"/>
    <w:basedOn w:val="11"/>
    <w:next w:val="3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1304</TotalTime>
  <Pages>9</Pages>
  <Words>8</Words>
  <Characters>4108</Characters>
  <Application>JUST Note</Application>
  <Lines>1474</Lines>
  <Paragraphs>182</Paragraphs>
  <Company>竹原市</Company>
  <CharactersWithSpaces>4339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道面篤信</dc:creator>
  <cp:lastModifiedBy>杉本拓哉</cp:lastModifiedBy>
  <cp:lastPrinted>2026-02-05T05:59:12Z</cp:lastPrinted>
  <dcterms:created xsi:type="dcterms:W3CDTF">2023-08-04T07:42:00Z</dcterms:created>
  <dcterms:modified xsi:type="dcterms:W3CDTF">2026-02-12T01:59:41Z</dcterms:modified>
  <cp:revision>24</cp:revision>
</cp:coreProperties>
</file>