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AB" w:rsidRPr="00F02AA2" w:rsidRDefault="005A3778" w:rsidP="000543AB">
      <w:pPr>
        <w:widowControl/>
        <w:ind w:firstLineChars="100" w:firstLine="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農地中間管理事業の推進に関する法律（平成</w:t>
      </w:r>
      <w:r w:rsidR="00F02AA2" w:rsidRPr="00F02AA2">
        <w:rPr>
          <w:rFonts w:ascii="ＭＳ 明朝" w:eastAsia="ＭＳ 明朝" w:hAnsi="ＭＳ 明朝" w:cs="ＭＳ Ｐゴシック" w:hint="eastAsia"/>
          <w:bCs/>
          <w:kern w:val="0"/>
          <w:sz w:val="24"/>
          <w:szCs w:val="24"/>
        </w:rPr>
        <w:t>25</w:t>
      </w:r>
      <w:r w:rsidRPr="00F02AA2">
        <w:rPr>
          <w:rFonts w:ascii="ＭＳ 明朝" w:eastAsia="ＭＳ 明朝" w:hAnsi="ＭＳ 明朝" w:cs="ＭＳ Ｐゴシック" w:hint="eastAsia"/>
          <w:bCs/>
          <w:kern w:val="0"/>
          <w:sz w:val="24"/>
          <w:szCs w:val="24"/>
        </w:rPr>
        <w:t>年</w:t>
      </w:r>
      <w:r w:rsidR="00F02AA2" w:rsidRPr="00F02AA2">
        <w:rPr>
          <w:rFonts w:ascii="ＭＳ 明朝" w:eastAsia="ＭＳ 明朝" w:hAnsi="ＭＳ 明朝" w:cs="ＭＳ Ｐゴシック" w:hint="eastAsia"/>
          <w:bCs/>
          <w:kern w:val="0"/>
          <w:sz w:val="24"/>
          <w:szCs w:val="24"/>
        </w:rPr>
        <w:t>法第101号</w:t>
      </w:r>
      <w:r w:rsidRPr="00F02AA2">
        <w:rPr>
          <w:rFonts w:ascii="ＭＳ 明朝" w:eastAsia="ＭＳ 明朝" w:hAnsi="ＭＳ 明朝" w:cs="ＭＳ Ｐゴシック" w:hint="eastAsia"/>
          <w:bCs/>
          <w:kern w:val="0"/>
          <w:sz w:val="24"/>
          <w:szCs w:val="24"/>
        </w:rPr>
        <w:t>）第</w:t>
      </w:r>
      <w:r w:rsidR="00F02AA2" w:rsidRPr="00F02AA2">
        <w:rPr>
          <w:rFonts w:ascii="ＭＳ 明朝" w:eastAsia="ＭＳ 明朝" w:hAnsi="ＭＳ 明朝" w:cs="ＭＳ Ｐゴシック" w:hint="eastAsia"/>
          <w:bCs/>
          <w:kern w:val="0"/>
          <w:sz w:val="24"/>
          <w:szCs w:val="24"/>
        </w:rPr>
        <w:t>26</w:t>
      </w:r>
      <w:r w:rsidRPr="00F02AA2">
        <w:rPr>
          <w:rFonts w:ascii="ＭＳ 明朝" w:eastAsia="ＭＳ 明朝" w:hAnsi="ＭＳ 明朝" w:cs="ＭＳ Ｐゴシック" w:hint="eastAsia"/>
          <w:bCs/>
          <w:kern w:val="0"/>
          <w:sz w:val="24"/>
          <w:szCs w:val="24"/>
        </w:rPr>
        <w:t>条</w:t>
      </w:r>
      <w:r w:rsidR="000543AB" w:rsidRPr="00F02AA2">
        <w:rPr>
          <w:rFonts w:ascii="ＭＳ 明朝" w:eastAsia="ＭＳ 明朝" w:hAnsi="ＭＳ 明朝" w:cs="ＭＳ Ｐゴシック" w:hint="eastAsia"/>
          <w:bCs/>
          <w:kern w:val="0"/>
          <w:sz w:val="24"/>
          <w:szCs w:val="24"/>
        </w:rPr>
        <w:t>第１項に基づく</w:t>
      </w:r>
      <w:r w:rsidR="000543AB" w:rsidRPr="00F02AA2">
        <w:rPr>
          <w:rFonts w:ascii="ＭＳ 明朝" w:eastAsia="ＭＳ 明朝" w:hAnsi="ＭＳ 明朝" w:cs="ＭＳ Ｐゴシック" w:hint="eastAsia"/>
          <w:kern w:val="0"/>
          <w:sz w:val="24"/>
          <w:szCs w:val="24"/>
        </w:rPr>
        <w:t>農業者等</w:t>
      </w:r>
      <w:r w:rsidR="00F02AA2" w:rsidRPr="00F02AA2">
        <w:rPr>
          <w:rFonts w:ascii="ＭＳ 明朝" w:eastAsia="ＭＳ 明朝" w:hAnsi="ＭＳ 明朝" w:cs="ＭＳ Ｐゴシック" w:hint="eastAsia"/>
          <w:kern w:val="0"/>
          <w:sz w:val="24"/>
          <w:szCs w:val="24"/>
        </w:rPr>
        <w:t>の</w:t>
      </w:r>
      <w:r w:rsidR="000543AB" w:rsidRPr="00F02AA2">
        <w:rPr>
          <w:rFonts w:ascii="ＭＳ 明朝" w:eastAsia="ＭＳ 明朝" w:hAnsi="ＭＳ 明朝" w:cs="ＭＳ Ｐゴシック" w:hint="eastAsia"/>
          <w:kern w:val="0"/>
          <w:sz w:val="24"/>
          <w:szCs w:val="24"/>
        </w:rPr>
        <w:t>協議</w:t>
      </w:r>
      <w:r w:rsidR="00F02AA2" w:rsidRPr="00F02AA2">
        <w:rPr>
          <w:rFonts w:ascii="ＭＳ 明朝" w:eastAsia="ＭＳ 明朝" w:hAnsi="ＭＳ 明朝" w:cs="ＭＳ Ｐゴシック" w:hint="eastAsia"/>
          <w:kern w:val="0"/>
          <w:sz w:val="24"/>
          <w:szCs w:val="24"/>
        </w:rPr>
        <w:t>が行われたので，同行の規定により下記のとおり公表する。</w:t>
      </w:r>
    </w:p>
    <w:p w:rsidR="000543AB" w:rsidRPr="00F02AA2" w:rsidRDefault="000543AB" w:rsidP="000543AB">
      <w:pPr>
        <w:widowControl/>
        <w:jc w:val="left"/>
        <w:rPr>
          <w:rFonts w:ascii="ＭＳ 明朝" w:eastAsia="ＭＳ 明朝" w:hAnsi="ＭＳ 明朝" w:cs="ＭＳ Ｐゴシック"/>
          <w:kern w:val="0"/>
          <w:sz w:val="24"/>
          <w:szCs w:val="24"/>
        </w:rPr>
      </w:pPr>
    </w:p>
    <w:p w:rsidR="000543AB" w:rsidRPr="00F02AA2" w:rsidRDefault="000543AB" w:rsidP="000543AB">
      <w:pPr>
        <w:widowControl/>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平成２７年１０月１３日</w:t>
      </w:r>
    </w:p>
    <w:p w:rsidR="000543AB" w:rsidRPr="00F02AA2" w:rsidRDefault="000543AB" w:rsidP="000543AB">
      <w:pPr>
        <w:widowControl/>
        <w:jc w:val="left"/>
        <w:rPr>
          <w:rFonts w:ascii="ＭＳ 明朝" w:eastAsia="ＭＳ 明朝" w:hAnsi="ＭＳ 明朝" w:cs="ＭＳ Ｐゴシック"/>
          <w:kern w:val="0"/>
          <w:sz w:val="24"/>
          <w:szCs w:val="24"/>
        </w:rPr>
      </w:pPr>
    </w:p>
    <w:p w:rsidR="000543AB" w:rsidRPr="00F02AA2" w:rsidRDefault="000543AB" w:rsidP="000543AB">
      <w:pPr>
        <w:ind w:firstLineChars="1442" w:firstLine="3461"/>
        <w:jc w:val="right"/>
        <w:rPr>
          <w:rFonts w:ascii="ＭＳ 明朝" w:eastAsia="ＭＳ 明朝" w:hAnsi="ＭＳ 明朝"/>
          <w:sz w:val="24"/>
          <w:szCs w:val="24"/>
        </w:rPr>
      </w:pPr>
      <w:r w:rsidRPr="00F02AA2">
        <w:rPr>
          <w:rFonts w:ascii="ＭＳ 明朝" w:eastAsia="ＭＳ 明朝" w:hAnsi="ＭＳ 明朝" w:hint="eastAsia"/>
          <w:sz w:val="24"/>
          <w:szCs w:val="24"/>
        </w:rPr>
        <w:t>竹原市長　 吉田　基</w:t>
      </w:r>
    </w:p>
    <w:p w:rsidR="000543AB" w:rsidRPr="00F02AA2" w:rsidRDefault="000543AB" w:rsidP="000543AB">
      <w:pPr>
        <w:widowControl/>
        <w:jc w:val="left"/>
        <w:rPr>
          <w:rFonts w:ascii="ＭＳ 明朝" w:eastAsia="ＭＳ 明朝" w:hAnsi="ＭＳ 明朝" w:cs="ＭＳ Ｐゴシック"/>
          <w:kern w:val="0"/>
          <w:sz w:val="24"/>
          <w:szCs w:val="24"/>
        </w:rPr>
      </w:pPr>
    </w:p>
    <w:p w:rsidR="00F02AA2" w:rsidRDefault="00F02AA2" w:rsidP="00F02AA2">
      <w:pPr>
        <w:widowControl/>
        <w:ind w:hanging="240"/>
        <w:jc w:val="left"/>
        <w:rPr>
          <w:rFonts w:ascii="ＭＳ 明朝" w:eastAsia="ＭＳ 明朝" w:hAnsi="ＭＳ 明朝" w:cs="ＭＳ Ｐゴシック" w:hint="eastAsia"/>
          <w:kern w:val="0"/>
          <w:sz w:val="24"/>
          <w:szCs w:val="24"/>
        </w:rPr>
      </w:pPr>
      <w:r w:rsidRPr="00F02AA2">
        <w:rPr>
          <w:rFonts w:ascii="ＭＳ 明朝" w:eastAsia="ＭＳ 明朝" w:hAnsi="ＭＳ 明朝" w:cs="ＭＳ Ｐゴシック" w:hint="eastAsia"/>
          <w:bCs/>
          <w:kern w:val="0"/>
          <w:sz w:val="24"/>
          <w:szCs w:val="24"/>
        </w:rPr>
        <w:t>１</w:t>
      </w:r>
      <w:r>
        <w:rPr>
          <w:rFonts w:ascii="ＭＳ 明朝" w:eastAsia="ＭＳ 明朝" w:hAnsi="ＭＳ 明朝" w:cs="ＭＳ Ｐゴシック" w:hint="eastAsia"/>
          <w:bCs/>
          <w:kern w:val="0"/>
          <w:sz w:val="24"/>
          <w:szCs w:val="24"/>
        </w:rPr>
        <w:t xml:space="preserve">　</w:t>
      </w:r>
      <w:r w:rsidR="009D1BA6" w:rsidRPr="00F02AA2">
        <w:rPr>
          <w:rFonts w:ascii="ＭＳ 明朝" w:eastAsia="ＭＳ 明朝" w:hAnsi="ＭＳ 明朝" w:cs="ＭＳ Ｐゴシック" w:hint="eastAsia"/>
          <w:kern w:val="0"/>
          <w:sz w:val="24"/>
          <w:szCs w:val="24"/>
        </w:rPr>
        <w:t xml:space="preserve">協議の場を設けた区域の範囲 </w:t>
      </w:r>
    </w:p>
    <w:p w:rsidR="000543AB" w:rsidRPr="00F02AA2" w:rsidRDefault="000543AB" w:rsidP="00F02AA2">
      <w:pPr>
        <w:widowControl/>
        <w:ind w:leftChars="100" w:left="21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市内全域</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p>
    <w:p w:rsidR="009D1BA6" w:rsidRPr="00F02AA2" w:rsidRDefault="00F02AA2"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２</w:t>
      </w:r>
      <w:r>
        <w:rPr>
          <w:rFonts w:ascii="ＭＳ 明朝" w:eastAsia="ＭＳ 明朝" w:hAnsi="ＭＳ 明朝" w:cs="ＭＳ Ｐゴシック" w:hint="eastAsia"/>
          <w:bCs/>
          <w:kern w:val="0"/>
          <w:sz w:val="24"/>
          <w:szCs w:val="24"/>
        </w:rPr>
        <w:t xml:space="preserve">　</w:t>
      </w:r>
      <w:r w:rsidR="009D1BA6" w:rsidRPr="00F02AA2">
        <w:rPr>
          <w:rFonts w:ascii="ＭＳ 明朝" w:eastAsia="ＭＳ 明朝" w:hAnsi="ＭＳ 明朝" w:cs="ＭＳ Ｐゴシック" w:hint="eastAsia"/>
          <w:kern w:val="0"/>
          <w:sz w:val="24"/>
          <w:szCs w:val="24"/>
        </w:rPr>
        <w:t xml:space="preserve">協議の結果を取りまとめた年月日 </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r w:rsidRPr="00F02AA2">
        <w:rPr>
          <w:rFonts w:ascii="ＭＳ 明朝" w:eastAsia="ＭＳ 明朝" w:hAnsi="ＭＳ 明朝" w:cs="ＭＳ Ｐゴシック" w:hint="eastAsia"/>
          <w:bCs/>
          <w:kern w:val="0"/>
          <w:sz w:val="24"/>
          <w:szCs w:val="24"/>
        </w:rPr>
        <w:t xml:space="preserve">　　平成２７年１０月１３日</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bCs/>
          <w:kern w:val="0"/>
          <w:sz w:val="24"/>
          <w:szCs w:val="24"/>
        </w:rPr>
        <w:t xml:space="preserve">３　</w:t>
      </w:r>
      <w:r w:rsidR="009D1BA6" w:rsidRPr="00F02AA2">
        <w:rPr>
          <w:rFonts w:ascii="ＭＳ 明朝" w:eastAsia="ＭＳ 明朝" w:hAnsi="ＭＳ 明朝" w:cs="ＭＳ Ｐゴシック" w:hint="eastAsia"/>
          <w:kern w:val="0"/>
          <w:sz w:val="24"/>
          <w:szCs w:val="24"/>
        </w:rPr>
        <w:t>当該区域における</w:t>
      </w:r>
      <w:r>
        <w:rPr>
          <w:rFonts w:ascii="ＭＳ 明朝" w:eastAsia="ＭＳ 明朝" w:hAnsi="ＭＳ 明朝" w:cs="ＭＳ Ｐゴシック" w:hint="eastAsia"/>
          <w:kern w:val="0"/>
          <w:sz w:val="24"/>
          <w:szCs w:val="24"/>
        </w:rPr>
        <w:t>今後の地域の中心となる経営体（担い手）の状況</w:t>
      </w: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noProof/>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334.55pt;margin-top:11.75pt;width:7.15pt;height:57.75pt;rotation:180;z-index:251659264">
            <v:textbox inset="5.85pt,.7pt,5.85pt,.7pt"/>
          </v:shape>
        </w:pict>
      </w:r>
      <w:r>
        <w:rPr>
          <w:rFonts w:ascii="ＭＳ 明朝" w:eastAsia="ＭＳ 明朝" w:hAnsi="ＭＳ 明朝" w:cs="ＭＳ Ｐゴシック" w:hint="eastAsia"/>
          <w:kern w:val="0"/>
          <w:sz w:val="24"/>
          <w:szCs w:val="24"/>
        </w:rPr>
        <w:t xml:space="preserve">　　８経営体</w:t>
      </w: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noProof/>
          <w:kern w:val="0"/>
          <w:sz w:val="24"/>
          <w:szCs w:val="24"/>
        </w:rPr>
        <w:pict>
          <v:shape id="_x0000_s1026" type="#_x0000_t85" style="position:absolute;margin-left:19.95pt;margin-top:6.5pt;width:7.15pt;height:57.75pt;z-index:251658240">
            <v:textbox inset="5.85pt,.7pt,5.85pt,.7pt"/>
          </v:shape>
        </w:pict>
      </w:r>
      <w:r>
        <w:rPr>
          <w:rFonts w:ascii="ＭＳ 明朝" w:eastAsia="ＭＳ 明朝" w:hAnsi="ＭＳ 明朝" w:cs="ＭＳ Ｐゴシック" w:hint="eastAsia"/>
          <w:kern w:val="0"/>
          <w:sz w:val="24"/>
          <w:szCs w:val="24"/>
        </w:rPr>
        <w:t xml:space="preserve">　　　　法人　　　　　　　　　４経営体</w:t>
      </w: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 xml:space="preserve">　　　　個人　　　　　　　　　３経営体</w:t>
      </w: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 xml:space="preserve">　　　　集落営農（任意組織）　１組織</w:t>
      </w:r>
    </w:p>
    <w:p w:rsidR="00F02AA2" w:rsidRDefault="00F02AA2" w:rsidP="009D1BA6">
      <w:pPr>
        <w:widowControl/>
        <w:ind w:hanging="240"/>
        <w:jc w:val="left"/>
        <w:rPr>
          <w:rFonts w:ascii="ＭＳ 明朝" w:eastAsia="ＭＳ 明朝" w:hAnsi="ＭＳ 明朝" w:cs="ＭＳ Ｐゴシック" w:hint="eastAsia"/>
          <w:kern w:val="0"/>
          <w:sz w:val="24"/>
          <w:szCs w:val="24"/>
        </w:rPr>
      </w:pPr>
    </w:p>
    <w:p w:rsidR="009D1BA6" w:rsidRPr="00F02AA2" w:rsidRDefault="009D1BA6"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農業において中心的な役割を果たすことが見込まれる農業者の状況 </w:t>
      </w:r>
    </w:p>
    <w:p w:rsidR="000543AB" w:rsidRPr="00F02AA2" w:rsidRDefault="000543AB"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８経営体（認定農業者４経営体，新規就農予定者２経営体，その他２経営体）</w:t>
      </w:r>
    </w:p>
    <w:p w:rsidR="000543AB" w:rsidRDefault="000543AB" w:rsidP="009D1BA6">
      <w:pPr>
        <w:widowControl/>
        <w:ind w:hanging="240"/>
        <w:jc w:val="left"/>
        <w:rPr>
          <w:rFonts w:ascii="ＭＳ 明朝" w:eastAsia="ＭＳ 明朝" w:hAnsi="ＭＳ 明朝" w:cs="ＭＳ Ｐゴシック" w:hint="eastAsia"/>
          <w:kern w:val="0"/>
          <w:sz w:val="24"/>
          <w:szCs w:val="24"/>
        </w:rPr>
      </w:pP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４　３の結果として，当該区域に担い手が十分にいるかどうか</w:t>
      </w: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 xml:space="preserve">　　担い手はいるが十分ではない。</w:t>
      </w:r>
    </w:p>
    <w:p w:rsidR="00F02AA2" w:rsidRDefault="00F02AA2" w:rsidP="009D1BA6">
      <w:pPr>
        <w:widowControl/>
        <w:ind w:hanging="240"/>
        <w:jc w:val="left"/>
        <w:rPr>
          <w:rFonts w:ascii="ＭＳ 明朝" w:eastAsia="ＭＳ 明朝" w:hAnsi="ＭＳ 明朝" w:cs="ＭＳ Ｐゴシック" w:hint="eastAsia"/>
          <w:kern w:val="0"/>
          <w:sz w:val="24"/>
          <w:szCs w:val="24"/>
        </w:rPr>
      </w:pPr>
    </w:p>
    <w:p w:rsidR="00F02AA2" w:rsidRDefault="00F02AA2" w:rsidP="009D1BA6">
      <w:pPr>
        <w:widowControl/>
        <w:ind w:hanging="240"/>
        <w:jc w:val="left"/>
        <w:rPr>
          <w:rFonts w:ascii="ＭＳ 明朝" w:eastAsia="ＭＳ 明朝" w:hAnsi="ＭＳ 明朝" w:cs="ＭＳ Ｐゴシック" w:hint="eastAsia"/>
          <w:kern w:val="0"/>
          <w:sz w:val="24"/>
          <w:szCs w:val="24"/>
        </w:rPr>
      </w:pPr>
    </w:p>
    <w:p w:rsidR="00F02AA2" w:rsidRDefault="00F02AA2" w:rsidP="009D1BA6">
      <w:pPr>
        <w:widowControl/>
        <w:ind w:hanging="240"/>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５　農地中間管理機構の活用方針</w:t>
      </w:r>
    </w:p>
    <w:p w:rsidR="00F02AA2" w:rsidRPr="00F02AA2" w:rsidRDefault="00F02AA2"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地域農業の担い手及び農地の出し手の意向に応じて活用を推進する。</w:t>
      </w:r>
    </w:p>
    <w:p w:rsidR="00F02AA2" w:rsidRDefault="00F02AA2" w:rsidP="009D1BA6">
      <w:pPr>
        <w:widowControl/>
        <w:ind w:hanging="240"/>
        <w:jc w:val="left"/>
        <w:rPr>
          <w:rFonts w:ascii="ＭＳ 明朝" w:eastAsia="ＭＳ 明朝" w:hAnsi="ＭＳ 明朝" w:cs="ＭＳ Ｐゴシック" w:hint="eastAsia"/>
          <w:bCs/>
          <w:kern w:val="0"/>
          <w:sz w:val="24"/>
          <w:szCs w:val="24"/>
        </w:rPr>
      </w:pPr>
    </w:p>
    <w:p w:rsidR="009D1BA6" w:rsidRP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bCs/>
          <w:kern w:val="0"/>
          <w:sz w:val="24"/>
          <w:szCs w:val="24"/>
        </w:rPr>
        <w:t xml:space="preserve">６　</w:t>
      </w:r>
      <w:r>
        <w:rPr>
          <w:rFonts w:ascii="ＭＳ 明朝" w:eastAsia="ＭＳ 明朝" w:hAnsi="ＭＳ 明朝" w:cs="ＭＳ Ｐゴシック" w:hint="eastAsia"/>
          <w:kern w:val="0"/>
          <w:sz w:val="24"/>
          <w:szCs w:val="24"/>
        </w:rPr>
        <w:t>地域</w:t>
      </w:r>
      <w:r w:rsidR="009D1BA6" w:rsidRPr="00F02AA2">
        <w:rPr>
          <w:rFonts w:ascii="ＭＳ 明朝" w:eastAsia="ＭＳ 明朝" w:hAnsi="ＭＳ 明朝" w:cs="ＭＳ Ｐゴシック" w:hint="eastAsia"/>
          <w:kern w:val="0"/>
          <w:sz w:val="24"/>
          <w:szCs w:val="24"/>
        </w:rPr>
        <w:t xml:space="preserve">農業の将来の在り方 </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竹原市の営農は，農業生産については、傾斜地が多いものの温暖な気候を生かし、ばれいしょ、野菜類、ぶどう、みかん等の園芸作物や肉用牛及び水稲を組合せた農業の展開を図ってきたが、最近では一部の農家で施設園芸の導入が行われている。　</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lastRenderedPageBreak/>
        <w:t xml:space="preserve">　</w:t>
      </w:r>
      <w:r w:rsidR="00F02AA2">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近年は土地利用型農業を中心として農業の担い手不足が深刻化していることを踏まえ，耕作可能な農地情報を収集し，地域の格となる農業者の育成・発掘に取組，担い手への農地集積を推進する必要がある。そのためには，各地区・団体などと地区ごとの地域農業ビジョンの策定を推進する。</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w:t>
      </w:r>
      <w:r w:rsidR="00F02AA2">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農作物の高付加価値を図る取り組み，就農相談機関の設置や，就農体験ならびに栽培体験機会を設けることで，新規就農者の確保ならびに生産能力の向上を推進し，意欲ある農業者の発掘を図る。</w:t>
      </w: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w:t>
      </w:r>
    </w:p>
    <w:sectPr w:rsidR="000543AB" w:rsidRPr="00F02AA2" w:rsidSect="005260B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7C" w:rsidRDefault="00BD367C" w:rsidP="001F1AF0">
      <w:r>
        <w:separator/>
      </w:r>
    </w:p>
  </w:endnote>
  <w:endnote w:type="continuationSeparator" w:id="0">
    <w:p w:rsidR="00BD367C" w:rsidRDefault="00BD367C" w:rsidP="001F1A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7C" w:rsidRDefault="00BD367C" w:rsidP="001F1AF0">
      <w:r>
        <w:separator/>
      </w:r>
    </w:p>
  </w:footnote>
  <w:footnote w:type="continuationSeparator" w:id="0">
    <w:p w:rsidR="00BD367C" w:rsidRDefault="00BD367C" w:rsidP="001F1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BA6"/>
    <w:rsid w:val="000543AB"/>
    <w:rsid w:val="001F1AF0"/>
    <w:rsid w:val="005260BD"/>
    <w:rsid w:val="005727F8"/>
    <w:rsid w:val="005A3778"/>
    <w:rsid w:val="009D1BA6"/>
    <w:rsid w:val="00BD367C"/>
    <w:rsid w:val="00D77179"/>
    <w:rsid w:val="00F02AA2"/>
    <w:rsid w:val="00FC1F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1AF0"/>
    <w:pPr>
      <w:tabs>
        <w:tab w:val="center" w:pos="4252"/>
        <w:tab w:val="right" w:pos="8504"/>
      </w:tabs>
      <w:snapToGrid w:val="0"/>
    </w:pPr>
  </w:style>
  <w:style w:type="character" w:customStyle="1" w:styleId="a4">
    <w:name w:val="ヘッダー (文字)"/>
    <w:basedOn w:val="a0"/>
    <w:link w:val="a3"/>
    <w:uiPriority w:val="99"/>
    <w:semiHidden/>
    <w:rsid w:val="001F1AF0"/>
  </w:style>
  <w:style w:type="paragraph" w:styleId="a5">
    <w:name w:val="footer"/>
    <w:basedOn w:val="a"/>
    <w:link w:val="a6"/>
    <w:uiPriority w:val="99"/>
    <w:semiHidden/>
    <w:unhideWhenUsed/>
    <w:rsid w:val="001F1AF0"/>
    <w:pPr>
      <w:tabs>
        <w:tab w:val="center" w:pos="4252"/>
        <w:tab w:val="right" w:pos="8504"/>
      </w:tabs>
      <w:snapToGrid w:val="0"/>
    </w:pPr>
  </w:style>
  <w:style w:type="character" w:customStyle="1" w:styleId="a6">
    <w:name w:val="フッター (文字)"/>
    <w:basedOn w:val="a0"/>
    <w:link w:val="a5"/>
    <w:uiPriority w:val="99"/>
    <w:semiHidden/>
    <w:rsid w:val="001F1AF0"/>
  </w:style>
  <w:style w:type="paragraph" w:styleId="a7">
    <w:name w:val="Date"/>
    <w:basedOn w:val="a"/>
    <w:next w:val="a"/>
    <w:link w:val="a8"/>
    <w:uiPriority w:val="99"/>
    <w:semiHidden/>
    <w:unhideWhenUsed/>
    <w:rsid w:val="000543AB"/>
  </w:style>
  <w:style w:type="character" w:customStyle="1" w:styleId="a8">
    <w:name w:val="日付 (文字)"/>
    <w:basedOn w:val="a0"/>
    <w:link w:val="a7"/>
    <w:uiPriority w:val="99"/>
    <w:semiHidden/>
    <w:rsid w:val="000543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69D10-22A7-4A2E-89F3-96A0BAB1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5</cp:revision>
  <cp:lastPrinted>2015-12-07T09:13:00Z</cp:lastPrinted>
  <dcterms:created xsi:type="dcterms:W3CDTF">2015-10-15T03:44:00Z</dcterms:created>
  <dcterms:modified xsi:type="dcterms:W3CDTF">2015-12-07T09:13:00Z</dcterms:modified>
</cp:coreProperties>
</file>