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4" w:hanging="234" w:hangingChars="100"/>
        <w:rPr>
          <w:rFonts w:hint="default" w:ascii="ＭＳ 明朝" w:hAnsi="ＭＳ 明朝"/>
          <w:kern w:val="0"/>
        </w:rPr>
      </w:pPr>
      <w:r>
        <w:rPr>
          <w:rFonts w:hint="eastAsia" w:ascii="ＭＳ 明朝" w:hAnsi="ＭＳ 明朝"/>
          <w:kern w:val="0"/>
        </w:rPr>
        <w:t>様式第１２号（第９条関係）</w:t>
      </w:r>
    </w:p>
    <w:p>
      <w:pPr>
        <w:pStyle w:val="0"/>
        <w:ind w:left="234" w:leftChars="100"/>
        <w:jc w:val="right"/>
        <w:rPr>
          <w:rFonts w:hint="default" w:ascii="ＭＳ 明朝" w:hAnsi="ＭＳ 明朝"/>
          <w:kern w:val="0"/>
        </w:rPr>
      </w:pPr>
      <w:r>
        <w:rPr>
          <w:rFonts w:hint="eastAsia" w:ascii="ＭＳ 明朝" w:hAnsi="ＭＳ 明朝"/>
          <w:kern w:val="0"/>
        </w:rPr>
        <w:t>年　　月　　日</w:t>
      </w:r>
    </w:p>
    <w:p>
      <w:pPr>
        <w:pStyle w:val="0"/>
        <w:ind w:left="234" w:leftChars="100"/>
        <w:jc w:val="right"/>
        <w:rPr>
          <w:rFonts w:hint="default" w:ascii="ＭＳ 明朝" w:hAnsi="ＭＳ 明朝"/>
          <w:kern w:val="0"/>
        </w:rPr>
      </w:pPr>
    </w:p>
    <w:p>
      <w:pPr>
        <w:pStyle w:val="0"/>
        <w:ind w:left="234" w:leftChars="100"/>
        <w:rPr>
          <w:rFonts w:hint="default" w:ascii="ＭＳ 明朝" w:hAnsi="ＭＳ 明朝"/>
          <w:kern w:val="0"/>
        </w:rPr>
      </w:pPr>
      <w:r>
        <w:rPr>
          <w:rFonts w:hint="eastAsia" w:ascii="ＭＳ 明朝" w:hAnsi="ＭＳ 明朝"/>
          <w:kern w:val="0"/>
        </w:rPr>
        <w:t>竹原市長　様</w:t>
      </w:r>
    </w:p>
    <w:p>
      <w:pPr>
        <w:pStyle w:val="0"/>
        <w:ind w:left="234" w:leftChars="100"/>
        <w:rPr>
          <w:rFonts w:hint="default" w:ascii="ＭＳ 明朝" w:hAnsi="ＭＳ 明朝"/>
          <w:kern w:val="0"/>
        </w:rPr>
      </w:pPr>
    </w:p>
    <w:p>
      <w:pPr>
        <w:pStyle w:val="0"/>
        <w:ind w:left="234" w:leftChars="100" w:firstLine="3742" w:firstLineChars="1600"/>
        <w:rPr>
          <w:rFonts w:hint="default" w:ascii="ＭＳ 明朝" w:hAnsi="ＭＳ 明朝"/>
          <w:kern w:val="0"/>
        </w:rPr>
      </w:pPr>
      <w:r>
        <w:rPr>
          <w:rFonts w:hint="eastAsia" w:ascii="ＭＳ 明朝" w:hAnsi="ＭＳ 明朝"/>
          <w:kern w:val="0"/>
        </w:rPr>
        <w:t>所在地</w:t>
      </w:r>
    </w:p>
    <w:p>
      <w:pPr>
        <w:pStyle w:val="0"/>
        <w:ind w:left="234" w:leftChars="100" w:firstLine="3742" w:firstLineChars="1600"/>
        <w:rPr>
          <w:rFonts w:hint="default" w:ascii="ＭＳ 明朝" w:hAnsi="ＭＳ 明朝"/>
          <w:kern w:val="0"/>
        </w:rPr>
      </w:pPr>
      <w:r>
        <w:rPr>
          <w:rFonts w:hint="eastAsia" w:ascii="ＭＳ 明朝" w:hAnsi="ＭＳ 明朝"/>
          <w:kern w:val="0"/>
        </w:rPr>
        <w:t>名　称</w:t>
      </w:r>
    </w:p>
    <w:p>
      <w:pPr>
        <w:pStyle w:val="0"/>
        <w:ind w:left="234" w:leftChars="100" w:firstLine="3742" w:firstLineChars="1600"/>
        <w:rPr>
          <w:rFonts w:hint="default" w:ascii="ＭＳ 明朝" w:hAnsi="ＭＳ 明朝"/>
          <w:kern w:val="0"/>
        </w:rPr>
      </w:pPr>
      <w:r>
        <w:rPr>
          <w:rFonts w:hint="eastAsia" w:ascii="ＭＳ 明朝" w:hAnsi="ＭＳ 明朝"/>
          <w:kern w:val="0"/>
        </w:rPr>
        <w:t>代表者名</w:t>
      </w:r>
    </w:p>
    <w:p>
      <w:pPr>
        <w:pStyle w:val="0"/>
        <w:ind w:left="468" w:hanging="468" w:hangingChars="200"/>
        <w:rPr>
          <w:rFonts w:hint="default" w:ascii="ＭＳ 明朝" w:hAnsi="ＭＳ 明朝"/>
          <w:kern w:val="0"/>
        </w:rPr>
      </w:pPr>
    </w:p>
    <w:p>
      <w:pPr>
        <w:pStyle w:val="0"/>
        <w:ind w:left="234" w:hanging="234" w:hangingChars="100"/>
        <w:jc w:val="center"/>
        <w:rPr>
          <w:rFonts w:hint="default" w:ascii="ＭＳ 明朝" w:hAnsi="ＭＳ 明朝"/>
          <w:kern w:val="0"/>
        </w:rPr>
      </w:pPr>
      <w:r>
        <w:rPr>
          <w:rFonts w:hint="eastAsia"/>
        </w:rPr>
        <w:t>竹原市中小企業者等就労環境整備支援事業補助金実績報告書</w:t>
      </w:r>
    </w:p>
    <w:p>
      <w:pPr>
        <w:pStyle w:val="0"/>
        <w:ind w:left="234" w:hanging="234" w:hangingChars="100"/>
        <w:rPr>
          <w:rFonts w:hint="default" w:ascii="ＭＳ 明朝" w:hAnsi="ＭＳ 明朝"/>
          <w:kern w:val="0"/>
        </w:rPr>
      </w:pPr>
    </w:p>
    <w:p>
      <w:pPr>
        <w:pStyle w:val="0"/>
        <w:ind w:firstLine="935" w:firstLineChars="400"/>
        <w:rPr>
          <w:rFonts w:hint="default" w:ascii="ＭＳ 明朝" w:hAnsi="ＭＳ 明朝"/>
          <w:kern w:val="0"/>
        </w:rPr>
      </w:pPr>
      <w:r>
        <w:rPr>
          <w:rFonts w:hint="eastAsia" w:ascii="ＭＳ 明朝" w:hAnsi="ＭＳ 明朝"/>
          <w:kern w:val="0"/>
        </w:rPr>
        <w:t>年　　月　　日付け　　指令第　　　号で交付決定のあった</w:t>
      </w:r>
      <w:r>
        <w:rPr>
          <w:rFonts w:hint="eastAsia"/>
        </w:rPr>
        <w:t>竹原市中小企業者等就労環境整備支援事業補助金による事業を実施しましたので、竹原市中小企業者等就労環境整備支援事業補助金交付要綱第９条の規定により、実績を報告します。</w:t>
      </w:r>
    </w:p>
    <w:p>
      <w:pPr>
        <w:pStyle w:val="0"/>
        <w:ind w:left="234" w:hanging="234" w:hangingChars="10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１　交付決定額　　　金　　　　　　　　円</w:t>
      </w:r>
    </w:p>
    <w:p>
      <w:pPr>
        <w:pStyle w:val="0"/>
        <w:ind w:left="234" w:hanging="234" w:hangingChars="100"/>
        <w:rPr>
          <w:rFonts w:hint="default" w:ascii="ＭＳ 明朝" w:hAnsi="ＭＳ 明朝"/>
          <w:kern w:val="0"/>
        </w:rPr>
      </w:pPr>
      <w:r>
        <w:rPr>
          <w:rFonts w:hint="eastAsia" w:ascii="ＭＳ 明朝" w:hAnsi="ＭＳ 明朝"/>
          <w:kern w:val="0"/>
        </w:rPr>
        <w:t>２　実績額　　　　　金　　　　　　　　円</w:t>
      </w:r>
    </w:p>
    <w:p>
      <w:pPr>
        <w:pStyle w:val="0"/>
        <w:ind w:left="234" w:hanging="234" w:hangingChars="100"/>
        <w:rPr>
          <w:rFonts w:hint="default" w:ascii="ＭＳ 明朝" w:hAnsi="ＭＳ 明朝"/>
          <w:kern w:val="0"/>
        </w:rPr>
      </w:pPr>
      <w:r>
        <w:rPr>
          <w:rFonts w:hint="eastAsia" w:ascii="ＭＳ 明朝" w:hAnsi="ＭＳ 明朝"/>
          <w:kern w:val="0"/>
        </w:rPr>
        <w:t>３　添付書類</w:t>
      </w:r>
    </w:p>
    <w:p>
      <w:pPr>
        <w:pStyle w:val="0"/>
        <w:ind w:left="234" w:hanging="234" w:hangingChars="100"/>
        <w:rPr>
          <w:rFonts w:hint="default" w:ascii="游明朝" w:hAnsi="游明朝"/>
        </w:rPr>
      </w:pPr>
      <w:r>
        <w:rPr>
          <w:rFonts w:hint="eastAsia" w:ascii="ＭＳ 明朝" w:hAnsi="ＭＳ 明朝"/>
          <w:kern w:val="0"/>
        </w:rPr>
        <w:t>　</w:t>
      </w:r>
      <w:r>
        <w:rPr>
          <w:rFonts w:hint="eastAsia" w:ascii="游明朝" w:hAnsi="游明朝"/>
        </w:rPr>
        <w:t>⑴　事業報告書（様式第１３号）</w:t>
      </w:r>
    </w:p>
    <w:p>
      <w:pPr>
        <w:pStyle w:val="0"/>
        <w:ind w:left="234" w:hanging="234" w:hangingChars="100"/>
        <w:rPr>
          <w:rFonts w:hint="default" w:ascii="游明朝" w:hAnsi="游明朝"/>
        </w:rPr>
      </w:pPr>
      <w:r>
        <w:rPr>
          <w:rFonts w:hint="eastAsia" w:ascii="游明朝" w:hAnsi="游明朝"/>
        </w:rPr>
        <w:t>　⑵　収支決算書（様式第１４号）</w:t>
      </w:r>
    </w:p>
    <w:p>
      <w:pPr>
        <w:pStyle w:val="0"/>
        <w:ind w:left="468" w:hanging="468" w:hangingChars="200"/>
        <w:rPr>
          <w:rFonts w:hint="default" w:ascii="游明朝" w:hAnsi="游明朝"/>
        </w:rPr>
      </w:pPr>
      <w:r>
        <w:rPr>
          <w:rFonts w:hint="eastAsia" w:ascii="游明朝" w:hAnsi="游明朝"/>
        </w:rPr>
        <w:t>　⑶　補助対象経費の支出を証する書類（請求書及び領収証の写し又はその他支払証拠書類）</w:t>
      </w:r>
    </w:p>
    <w:p>
      <w:pPr>
        <w:pStyle w:val="0"/>
        <w:ind w:left="468" w:hanging="468" w:hangingChars="200"/>
        <w:rPr>
          <w:rFonts w:hint="default" w:ascii="游明朝" w:hAnsi="游明朝"/>
        </w:rPr>
      </w:pPr>
      <w:r>
        <w:rPr>
          <w:rFonts w:hint="eastAsia" w:ascii="游明朝" w:hAnsi="游明朝"/>
        </w:rPr>
        <w:t>　⑷　労働基準監督署の受付印のある就業規則等関連規定の写し及び新旧対象表（該当するソフト事業を実施した場合に限る。）</w:t>
      </w:r>
    </w:p>
    <w:p>
      <w:pPr>
        <w:pStyle w:val="0"/>
        <w:ind w:left="234" w:hanging="234" w:hangingChars="100"/>
        <w:rPr>
          <w:rFonts w:hint="default" w:ascii="游明朝" w:hAnsi="游明朝"/>
        </w:rPr>
      </w:pPr>
      <w:r>
        <w:rPr>
          <w:rFonts w:hint="eastAsia" w:ascii="游明朝" w:hAnsi="游明朝"/>
        </w:rPr>
        <w:t>　⑸　補助事業実施後の状況が確認できる写真</w:t>
      </w:r>
      <w:r>
        <w:rPr>
          <w:rFonts w:hint="eastAsia"/>
        </w:rPr>
        <w:t>（ハード事業を実施した場合に限る。）</w:t>
      </w:r>
    </w:p>
    <w:p>
      <w:pPr>
        <w:pStyle w:val="0"/>
        <w:ind w:left="468" w:hanging="468" w:hangingChars="200"/>
        <w:rPr>
          <w:rFonts w:hint="default" w:ascii="游明朝" w:hAnsi="游明朝"/>
        </w:rPr>
      </w:pPr>
      <w:r>
        <w:rPr>
          <w:rFonts w:hint="eastAsia"/>
        </w:rPr>
        <w:t>　</w:t>
      </w:r>
      <w:r>
        <w:rPr>
          <w:rFonts w:hint="eastAsia" w:ascii="游明朝" w:hAnsi="游明朝"/>
        </w:rPr>
        <w:t>⑹　取得財産等管理台帳（取得価格又は効用の増加価格が１件５０万円（税抜）以上の場合に限る。）（様式第１５号）</w:t>
      </w:r>
    </w:p>
    <w:p>
      <w:pPr>
        <w:pStyle w:val="0"/>
        <w:ind w:left="468" w:hanging="468" w:hangingChars="200"/>
        <w:rPr>
          <w:rFonts w:hint="default" w:ascii="ＭＳ 明朝" w:hAnsi="ＭＳ 明朝"/>
          <w:kern w:val="0"/>
        </w:rPr>
      </w:pPr>
      <w:r>
        <w:rPr>
          <w:rFonts w:hint="eastAsia" w:ascii="游明朝" w:hAnsi="游明朝"/>
        </w:rPr>
        <w:t>　⑺　その他市長が必要と認める書類</w:t>
      </w:r>
    </w:p>
    <w:p>
      <w:pPr>
        <w:pStyle w:val="0"/>
        <w:ind w:left="234" w:hanging="234" w:hangingChars="100"/>
        <w:rPr>
          <w:rFonts w:hint="default" w:ascii="ＭＳ 明朝" w:hAnsi="ＭＳ 明朝"/>
          <w:kern w:val="0"/>
        </w:rPr>
      </w:pPr>
      <w:bookmarkStart w:id="0" w:name="_GoBack"/>
      <w:bookmarkEnd w:id="0"/>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0</Words>
  <Characters>405</Characters>
  <Application>JUST Note</Application>
  <Lines>28</Lines>
  <Paragraphs>18</Paragraphs>
  <CharactersWithSpaces>461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